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D3A" w:rsidRPr="00970E60" w:rsidRDefault="00170D3A" w:rsidP="00170D3A">
      <w:pPr>
        <w:pStyle w:val="NoSpacing"/>
        <w:jc w:val="center"/>
        <w:rPr>
          <w:b/>
        </w:rPr>
      </w:pPr>
      <w:r w:rsidRPr="00970E60">
        <w:rPr>
          <w:b/>
        </w:rPr>
        <w:t>Control of Hazardous Energy</w:t>
      </w:r>
    </w:p>
    <w:p w:rsidR="00170D3A" w:rsidRPr="00DE6C2F" w:rsidRDefault="00170D3A" w:rsidP="00170D3A">
      <w:pPr>
        <w:pStyle w:val="NoSpacing"/>
        <w:jc w:val="center"/>
        <w:rPr>
          <w:b/>
          <w:u w:val="single"/>
        </w:rPr>
      </w:pPr>
      <w:r w:rsidRPr="00DE6C2F">
        <w:rPr>
          <w:b/>
          <w:u w:val="single"/>
        </w:rPr>
        <w:t>Equipment-Specific Lockout/Tagout Procedure Instructions</w:t>
      </w:r>
    </w:p>
    <w:p w:rsidR="00170D3A" w:rsidRPr="00454DF6" w:rsidRDefault="00170D3A" w:rsidP="00170D3A">
      <w:pPr>
        <w:pStyle w:val="NoSpacing"/>
        <w:rPr>
          <w:i/>
          <w:sz w:val="22"/>
        </w:rPr>
      </w:pPr>
      <w:r w:rsidRPr="00454DF6">
        <w:rPr>
          <w:i/>
          <w:sz w:val="22"/>
        </w:rPr>
        <w:t>Note: Only one Procedure is required for identical equipment set up in an identical configuration.</w:t>
      </w:r>
    </w:p>
    <w:p w:rsidR="00170D3A" w:rsidRPr="00454DF6" w:rsidRDefault="00170D3A" w:rsidP="00170D3A">
      <w:pPr>
        <w:pStyle w:val="NoSpacing"/>
        <w:jc w:val="left"/>
        <w:rPr>
          <w:sz w:val="22"/>
        </w:rPr>
      </w:pPr>
      <w:r w:rsidRPr="00454DF6">
        <w:rPr>
          <w:sz w:val="22"/>
        </w:rPr>
        <w:t>The template includes the following required sections:</w:t>
      </w:r>
    </w:p>
    <w:p w:rsidR="00170D3A" w:rsidRPr="00454DF6" w:rsidRDefault="00170D3A" w:rsidP="00170D3A">
      <w:pPr>
        <w:pStyle w:val="Additionalbullet"/>
        <w:rPr>
          <w:sz w:val="22"/>
        </w:rPr>
      </w:pPr>
      <w:r w:rsidRPr="00454DF6">
        <w:rPr>
          <w:sz w:val="22"/>
        </w:rPr>
        <w:t>Signatures – Employee who completes the procedure should sign and date, then take the procedure to his/her supervisor for review and signature.  If the supervisor has questions regarding any elements of the procedure, these should be taken to the next level manager and Environmental Health &amp; Safety.  The supervisor shall keep a copy of the completed form on file, and the original will be kept by the employee performing the work.</w:t>
      </w:r>
    </w:p>
    <w:p w:rsidR="00170D3A" w:rsidRPr="00454DF6" w:rsidRDefault="00170D3A" w:rsidP="00170D3A">
      <w:pPr>
        <w:pStyle w:val="Additionalbullet"/>
        <w:rPr>
          <w:sz w:val="22"/>
        </w:rPr>
      </w:pPr>
      <w:r w:rsidRPr="00454DF6">
        <w:rPr>
          <w:sz w:val="22"/>
        </w:rPr>
        <w:t>Section A: Procedure Purpose – No additional information is required in this section.</w:t>
      </w:r>
    </w:p>
    <w:p w:rsidR="00170D3A" w:rsidRPr="00454DF6" w:rsidRDefault="00170D3A" w:rsidP="00170D3A">
      <w:pPr>
        <w:pStyle w:val="Additionalbullet"/>
        <w:rPr>
          <w:sz w:val="22"/>
        </w:rPr>
      </w:pPr>
      <w:r w:rsidRPr="00454DF6">
        <w:rPr>
          <w:sz w:val="22"/>
        </w:rPr>
        <w:t>Section B: Equipment Description – Enter the building and room where the equipment is located.  The equipment description should include enough detail to uniquely identify the specific piece of equipment covered by this proce</w:t>
      </w:r>
      <w:bookmarkStart w:id="0" w:name="_GoBack"/>
      <w:bookmarkEnd w:id="0"/>
      <w:r w:rsidRPr="00454DF6">
        <w:rPr>
          <w:sz w:val="22"/>
        </w:rPr>
        <w:t>dure.  If the equipment has an existing identification tag or number, this should be noted.  Examples of equipment identification include, “Motor powering pump P-2”, “Air Handler located in southwest corner of the room”, etc.</w:t>
      </w:r>
    </w:p>
    <w:p w:rsidR="00170D3A" w:rsidRPr="00454DF6" w:rsidRDefault="00170D3A" w:rsidP="00170D3A">
      <w:pPr>
        <w:pStyle w:val="Additionalbullet"/>
        <w:rPr>
          <w:sz w:val="22"/>
        </w:rPr>
      </w:pPr>
      <w:r w:rsidRPr="00454DF6">
        <w:rPr>
          <w:sz w:val="22"/>
        </w:rPr>
        <w:t>Section C: Hazardous Energy Assessment – Identify hazardous energy to which you may be exposed during your servicing work. Example:</w:t>
      </w:r>
    </w:p>
    <w:tbl>
      <w:tblPr>
        <w:tblStyle w:val="TableGrid"/>
        <w:tblW w:w="9348" w:type="dxa"/>
        <w:tblInd w:w="535" w:type="dxa"/>
        <w:tblLook w:val="04A0" w:firstRow="1" w:lastRow="0" w:firstColumn="1" w:lastColumn="0" w:noHBand="0" w:noVBand="1"/>
      </w:tblPr>
      <w:tblGrid>
        <w:gridCol w:w="2337"/>
        <w:gridCol w:w="2337"/>
        <w:gridCol w:w="2337"/>
        <w:gridCol w:w="2337"/>
      </w:tblGrid>
      <w:tr w:rsidR="00170D3A" w:rsidRPr="00454DF6" w:rsidTr="00583A47">
        <w:trPr>
          <w:trHeight w:val="288"/>
        </w:trPr>
        <w:tc>
          <w:tcPr>
            <w:tcW w:w="2337" w:type="dxa"/>
            <w:shd w:val="clear" w:color="auto" w:fill="E7E6E6" w:themeFill="background2"/>
            <w:vAlign w:val="center"/>
          </w:tcPr>
          <w:p w:rsidR="00170D3A" w:rsidRPr="00454DF6" w:rsidRDefault="00170D3A" w:rsidP="00583A47">
            <w:pPr>
              <w:pStyle w:val="NoSpacing"/>
              <w:spacing w:before="0" w:after="0"/>
              <w:jc w:val="center"/>
              <w:rPr>
                <w:sz w:val="20"/>
              </w:rPr>
            </w:pPr>
            <w:r w:rsidRPr="00454DF6">
              <w:rPr>
                <w:b/>
                <w:sz w:val="20"/>
                <w:szCs w:val="20"/>
              </w:rPr>
              <w:t>Type of Energy</w:t>
            </w:r>
          </w:p>
        </w:tc>
        <w:tc>
          <w:tcPr>
            <w:tcW w:w="2337" w:type="dxa"/>
            <w:shd w:val="clear" w:color="auto" w:fill="E7E6E6" w:themeFill="background2"/>
            <w:vAlign w:val="center"/>
          </w:tcPr>
          <w:p w:rsidR="00170D3A" w:rsidRPr="00454DF6" w:rsidRDefault="00170D3A" w:rsidP="00583A47">
            <w:pPr>
              <w:pStyle w:val="NoSpacing"/>
              <w:spacing w:before="0" w:after="0"/>
              <w:jc w:val="center"/>
              <w:rPr>
                <w:sz w:val="20"/>
              </w:rPr>
            </w:pPr>
            <w:r w:rsidRPr="00454DF6">
              <w:rPr>
                <w:b/>
                <w:sz w:val="20"/>
                <w:szCs w:val="20"/>
              </w:rPr>
              <w:t>Type / Magnitude</w:t>
            </w:r>
          </w:p>
        </w:tc>
        <w:tc>
          <w:tcPr>
            <w:tcW w:w="2337" w:type="dxa"/>
            <w:shd w:val="clear" w:color="auto" w:fill="E7E6E6" w:themeFill="background2"/>
            <w:vAlign w:val="center"/>
          </w:tcPr>
          <w:p w:rsidR="00170D3A" w:rsidRPr="00454DF6" w:rsidRDefault="00170D3A" w:rsidP="00583A47">
            <w:pPr>
              <w:pStyle w:val="NoSpacing"/>
              <w:spacing w:before="0" w:after="0"/>
              <w:jc w:val="center"/>
              <w:rPr>
                <w:sz w:val="20"/>
              </w:rPr>
            </w:pPr>
            <w:r w:rsidRPr="00454DF6">
              <w:rPr>
                <w:b/>
                <w:sz w:val="20"/>
                <w:szCs w:val="20"/>
              </w:rPr>
              <w:t>Danger Zone</w:t>
            </w:r>
          </w:p>
        </w:tc>
        <w:tc>
          <w:tcPr>
            <w:tcW w:w="2337" w:type="dxa"/>
            <w:shd w:val="clear" w:color="auto" w:fill="E7E6E6" w:themeFill="background2"/>
            <w:vAlign w:val="center"/>
          </w:tcPr>
          <w:p w:rsidR="00170D3A" w:rsidRPr="00454DF6" w:rsidRDefault="00170D3A" w:rsidP="00583A47">
            <w:pPr>
              <w:pStyle w:val="NoSpacing"/>
              <w:spacing w:before="0" w:after="0"/>
              <w:jc w:val="center"/>
              <w:rPr>
                <w:sz w:val="20"/>
              </w:rPr>
            </w:pPr>
            <w:r w:rsidRPr="00454DF6">
              <w:rPr>
                <w:b/>
                <w:sz w:val="20"/>
                <w:szCs w:val="20"/>
              </w:rPr>
              <w:t>Isolation Point(s)</w:t>
            </w:r>
          </w:p>
        </w:tc>
      </w:tr>
      <w:tr w:rsidR="00170D3A" w:rsidRPr="00454DF6" w:rsidTr="00583A47">
        <w:tc>
          <w:tcPr>
            <w:tcW w:w="2337" w:type="dxa"/>
          </w:tcPr>
          <w:p w:rsidR="00170D3A" w:rsidRPr="00454DF6" w:rsidRDefault="00170D3A" w:rsidP="00583A47">
            <w:pPr>
              <w:pStyle w:val="NoSpacing"/>
              <w:jc w:val="left"/>
              <w:rPr>
                <w:sz w:val="20"/>
              </w:rPr>
            </w:pPr>
            <w:r w:rsidRPr="00454DF6">
              <w:rPr>
                <w:sz w:val="20"/>
              </w:rPr>
              <w:t>Electrical- low voltage (50-600 V) - list amperage</w:t>
            </w:r>
          </w:p>
        </w:tc>
        <w:tc>
          <w:tcPr>
            <w:tcW w:w="2337" w:type="dxa"/>
          </w:tcPr>
          <w:p w:rsidR="00170D3A" w:rsidRPr="00454DF6" w:rsidRDefault="00170D3A" w:rsidP="00583A47">
            <w:pPr>
              <w:pStyle w:val="NoSpacing"/>
              <w:jc w:val="left"/>
              <w:rPr>
                <w:sz w:val="20"/>
              </w:rPr>
            </w:pPr>
            <w:r w:rsidRPr="00454DF6">
              <w:rPr>
                <w:sz w:val="20"/>
              </w:rPr>
              <w:t>480VAC 3 phase 100-amp service</w:t>
            </w:r>
          </w:p>
        </w:tc>
        <w:tc>
          <w:tcPr>
            <w:tcW w:w="2337" w:type="dxa"/>
          </w:tcPr>
          <w:p w:rsidR="00170D3A" w:rsidRPr="00454DF6" w:rsidRDefault="00170D3A" w:rsidP="00583A47">
            <w:pPr>
              <w:pStyle w:val="NoSpacing"/>
              <w:jc w:val="left"/>
              <w:rPr>
                <w:sz w:val="20"/>
              </w:rPr>
            </w:pPr>
            <w:r w:rsidRPr="00454DF6">
              <w:rPr>
                <w:sz w:val="20"/>
              </w:rPr>
              <w:t>Wiring connection points in motor housing junction box</w:t>
            </w:r>
          </w:p>
        </w:tc>
        <w:tc>
          <w:tcPr>
            <w:tcW w:w="2337" w:type="dxa"/>
          </w:tcPr>
          <w:p w:rsidR="00170D3A" w:rsidRPr="00454DF6" w:rsidRDefault="00170D3A" w:rsidP="00583A47">
            <w:pPr>
              <w:pStyle w:val="NoSpacing"/>
              <w:jc w:val="left"/>
              <w:rPr>
                <w:sz w:val="20"/>
              </w:rPr>
            </w:pPr>
            <w:r w:rsidRPr="00454DF6">
              <w:rPr>
                <w:sz w:val="20"/>
              </w:rPr>
              <w:t>Disconnect adjacent to motor on right hand side.</w:t>
            </w:r>
          </w:p>
        </w:tc>
      </w:tr>
    </w:tbl>
    <w:p w:rsidR="00170D3A" w:rsidRPr="00454DF6" w:rsidRDefault="00170D3A" w:rsidP="00170D3A">
      <w:pPr>
        <w:pStyle w:val="Additionalbullet"/>
        <w:spacing w:before="120"/>
        <w:ind w:left="548" w:hanging="274"/>
        <w:rPr>
          <w:sz w:val="22"/>
          <w:szCs w:val="22"/>
        </w:rPr>
      </w:pPr>
      <w:r w:rsidRPr="00454DF6">
        <w:rPr>
          <w:sz w:val="22"/>
          <w:szCs w:val="22"/>
        </w:rPr>
        <w:t>Section D: Preparation and Notification</w:t>
      </w:r>
    </w:p>
    <w:p w:rsidR="00170D3A" w:rsidRPr="00454DF6" w:rsidRDefault="00170D3A" w:rsidP="00170D3A">
      <w:pPr>
        <w:pStyle w:val="Additionalbullet"/>
        <w:numPr>
          <w:ilvl w:val="1"/>
          <w:numId w:val="2"/>
        </w:numPr>
        <w:ind w:left="720" w:hanging="180"/>
        <w:rPr>
          <w:sz w:val="22"/>
          <w:szCs w:val="22"/>
        </w:rPr>
      </w:pPr>
      <w:r w:rsidRPr="00454DF6">
        <w:rPr>
          <w:sz w:val="22"/>
          <w:szCs w:val="22"/>
        </w:rPr>
        <w:t xml:space="preserve">Step 1- Preparation: Identify group lockouts, authorized personnel, and shift changes.  </w:t>
      </w:r>
    </w:p>
    <w:p w:rsidR="00170D3A" w:rsidRPr="00454DF6" w:rsidRDefault="00170D3A" w:rsidP="00170D3A">
      <w:pPr>
        <w:pStyle w:val="Additionalbullet"/>
        <w:numPr>
          <w:ilvl w:val="1"/>
          <w:numId w:val="2"/>
        </w:numPr>
        <w:ind w:left="720" w:hanging="180"/>
        <w:rPr>
          <w:sz w:val="22"/>
          <w:szCs w:val="22"/>
        </w:rPr>
      </w:pPr>
      <w:r w:rsidRPr="00454DF6">
        <w:rPr>
          <w:sz w:val="22"/>
          <w:szCs w:val="22"/>
        </w:rPr>
        <w:t>Step 2- Notifications: Notify and record affected employees (example: department technician who will lose compressed air when compressor is shut down).</w:t>
      </w:r>
    </w:p>
    <w:p w:rsidR="00170D3A" w:rsidRPr="00454DF6" w:rsidRDefault="00170D3A" w:rsidP="00170D3A">
      <w:pPr>
        <w:pStyle w:val="Additionalbullet"/>
        <w:numPr>
          <w:ilvl w:val="1"/>
          <w:numId w:val="2"/>
        </w:numPr>
        <w:ind w:left="720" w:hanging="180"/>
        <w:rPr>
          <w:sz w:val="22"/>
          <w:szCs w:val="22"/>
        </w:rPr>
      </w:pPr>
      <w:r w:rsidRPr="00454DF6">
        <w:rPr>
          <w:sz w:val="22"/>
          <w:szCs w:val="22"/>
        </w:rPr>
        <w:t>Step 3- Equipment Shutdown: List equipment shut down procedure (note: this is NOT the lockout procedure, this is just the steps to stop and shut down the machine/equipment).</w:t>
      </w:r>
    </w:p>
    <w:p w:rsidR="00170D3A" w:rsidRPr="00454DF6" w:rsidRDefault="00170D3A" w:rsidP="00170D3A">
      <w:pPr>
        <w:pStyle w:val="Additionalbullet"/>
        <w:rPr>
          <w:sz w:val="22"/>
          <w:szCs w:val="22"/>
        </w:rPr>
      </w:pPr>
      <w:r w:rsidRPr="00454DF6">
        <w:rPr>
          <w:sz w:val="22"/>
          <w:szCs w:val="22"/>
        </w:rPr>
        <w:t>Section E: Steps for Controlling Hazardous Energy Identified in Section C</w:t>
      </w:r>
      <w:r>
        <w:rPr>
          <w:sz w:val="22"/>
          <w:szCs w:val="22"/>
        </w:rPr>
        <w:t xml:space="preserve">. </w:t>
      </w:r>
      <w:r w:rsidRPr="00454DF6">
        <w:rPr>
          <w:sz w:val="22"/>
          <w:szCs w:val="22"/>
        </w:rPr>
        <w:t>For EACH energy source / isolation point identified in Section C, complete the applicable information.  Example:</w:t>
      </w:r>
    </w:p>
    <w:tbl>
      <w:tblPr>
        <w:tblStyle w:val="TableGrid"/>
        <w:tblW w:w="0" w:type="auto"/>
        <w:tblInd w:w="360" w:type="dxa"/>
        <w:tblLook w:val="04A0" w:firstRow="1" w:lastRow="0" w:firstColumn="1" w:lastColumn="0" w:noHBand="0" w:noVBand="1"/>
      </w:tblPr>
      <w:tblGrid>
        <w:gridCol w:w="8990"/>
      </w:tblGrid>
      <w:tr w:rsidR="00170D3A" w:rsidTr="00583A47">
        <w:tc>
          <w:tcPr>
            <w:tcW w:w="9350" w:type="dxa"/>
          </w:tcPr>
          <w:p w:rsidR="00170D3A" w:rsidRPr="00454DF6" w:rsidRDefault="00170D3A" w:rsidP="00583A47">
            <w:pPr>
              <w:pStyle w:val="AdditionalContent"/>
              <w:ind w:left="72"/>
              <w:rPr>
                <w:sz w:val="20"/>
                <w:szCs w:val="22"/>
              </w:rPr>
            </w:pPr>
            <w:r w:rsidRPr="00454DF6">
              <w:rPr>
                <w:b/>
                <w:sz w:val="20"/>
                <w:szCs w:val="22"/>
              </w:rPr>
              <w:t>Energy source description:</w:t>
            </w:r>
            <w:r w:rsidRPr="00454DF6">
              <w:rPr>
                <w:sz w:val="20"/>
                <w:szCs w:val="22"/>
              </w:rPr>
              <w:t xml:space="preserve"> 480 VAC 3 phase 100-amp service</w:t>
            </w:r>
          </w:p>
          <w:p w:rsidR="00170D3A" w:rsidRPr="00454DF6" w:rsidRDefault="00170D3A" w:rsidP="00583A47">
            <w:pPr>
              <w:pStyle w:val="AdditionalContent"/>
              <w:ind w:left="72"/>
              <w:rPr>
                <w:sz w:val="20"/>
                <w:szCs w:val="22"/>
              </w:rPr>
            </w:pPr>
            <w:r w:rsidRPr="00454DF6">
              <w:rPr>
                <w:b/>
                <w:sz w:val="20"/>
                <w:szCs w:val="22"/>
              </w:rPr>
              <w:t>Isolate:</w:t>
            </w:r>
            <w:r w:rsidRPr="00454DF6">
              <w:rPr>
                <w:sz w:val="20"/>
                <w:szCs w:val="22"/>
              </w:rPr>
              <w:t xml:space="preserve"> Switch disconnect to “off”</w:t>
            </w:r>
          </w:p>
          <w:p w:rsidR="00170D3A" w:rsidRPr="00454DF6" w:rsidRDefault="00170D3A" w:rsidP="00583A47">
            <w:pPr>
              <w:pStyle w:val="AdditionalContent"/>
              <w:ind w:left="72"/>
              <w:rPr>
                <w:sz w:val="20"/>
                <w:szCs w:val="22"/>
              </w:rPr>
            </w:pPr>
            <w:r w:rsidRPr="00454DF6">
              <w:rPr>
                <w:b/>
                <w:sz w:val="20"/>
                <w:szCs w:val="22"/>
              </w:rPr>
              <w:t>Control:</w:t>
            </w:r>
            <w:r w:rsidRPr="00454DF6">
              <w:rPr>
                <w:sz w:val="20"/>
                <w:szCs w:val="22"/>
              </w:rPr>
              <w:t xml:space="preserve"> Apply lock and tag to disconnect</w:t>
            </w:r>
          </w:p>
          <w:p w:rsidR="00170D3A" w:rsidRPr="00454DF6" w:rsidRDefault="00170D3A" w:rsidP="00583A47">
            <w:pPr>
              <w:pStyle w:val="AdditionalContent"/>
              <w:ind w:left="72"/>
              <w:rPr>
                <w:sz w:val="20"/>
                <w:szCs w:val="22"/>
              </w:rPr>
            </w:pPr>
            <w:r w:rsidRPr="00454DF6">
              <w:rPr>
                <w:b/>
                <w:sz w:val="20"/>
                <w:szCs w:val="22"/>
              </w:rPr>
              <w:t>Dissipation:</w:t>
            </w:r>
            <w:r w:rsidRPr="00454DF6">
              <w:rPr>
                <w:sz w:val="20"/>
                <w:szCs w:val="22"/>
              </w:rPr>
              <w:t xml:space="preserve"> N/A</w:t>
            </w:r>
          </w:p>
          <w:p w:rsidR="00170D3A" w:rsidRDefault="00170D3A" w:rsidP="00583A47">
            <w:pPr>
              <w:pStyle w:val="AdditionalContent"/>
              <w:ind w:left="72"/>
              <w:rPr>
                <w:sz w:val="22"/>
                <w:szCs w:val="22"/>
              </w:rPr>
            </w:pPr>
            <w:r w:rsidRPr="00454DF6">
              <w:rPr>
                <w:b/>
                <w:sz w:val="20"/>
                <w:szCs w:val="22"/>
              </w:rPr>
              <w:t>Verify zero energy state appropriate to the type of hazardous energy involved:</w:t>
            </w:r>
            <w:r w:rsidRPr="00454DF6">
              <w:rPr>
                <w:sz w:val="20"/>
                <w:szCs w:val="22"/>
              </w:rPr>
              <w:t xml:space="preserve">  Check voltage at wiring connection point on motor</w:t>
            </w:r>
          </w:p>
        </w:tc>
      </w:tr>
    </w:tbl>
    <w:p w:rsidR="00170D3A" w:rsidRDefault="00170D3A" w:rsidP="00170D3A">
      <w:pPr>
        <w:pStyle w:val="Additionalbullet"/>
        <w:spacing w:before="120"/>
        <w:ind w:left="548" w:hanging="274"/>
        <w:rPr>
          <w:sz w:val="22"/>
        </w:rPr>
      </w:pPr>
      <w:r w:rsidRPr="00454DF6">
        <w:rPr>
          <w:sz w:val="22"/>
        </w:rPr>
        <w:t>Section G: Steps to Return to Service</w:t>
      </w:r>
    </w:p>
    <w:p w:rsidR="00170D3A" w:rsidRPr="00454DF6" w:rsidRDefault="00170D3A" w:rsidP="00170D3A">
      <w:pPr>
        <w:pStyle w:val="AdditionalContent"/>
        <w:ind w:left="0"/>
        <w:rPr>
          <w:sz w:val="22"/>
          <w:szCs w:val="22"/>
        </w:rPr>
        <w:sectPr w:rsidR="00170D3A" w:rsidRPr="00454DF6" w:rsidSect="00EE66DB">
          <w:headerReference w:type="first" r:id="rId7"/>
          <w:pgSz w:w="12240" w:h="15840"/>
          <w:pgMar w:top="1260" w:right="1440" w:bottom="1170" w:left="1440" w:header="576" w:footer="576" w:gutter="0"/>
          <w:pgNumType w:start="0"/>
          <w:cols w:space="720"/>
          <w:titlePg/>
          <w:docGrid w:linePitch="360"/>
        </w:sectPr>
      </w:pPr>
    </w:p>
    <w:tbl>
      <w:tblPr>
        <w:tblStyle w:val="TableGrid"/>
        <w:tblW w:w="0" w:type="auto"/>
        <w:tblInd w:w="-275" w:type="dxa"/>
        <w:tblLook w:val="04A0" w:firstRow="1" w:lastRow="0" w:firstColumn="1" w:lastColumn="0" w:noHBand="0" w:noVBand="1"/>
      </w:tblPr>
      <w:tblGrid>
        <w:gridCol w:w="9540"/>
      </w:tblGrid>
      <w:tr w:rsidR="00170D3A" w:rsidTr="00583A47">
        <w:tc>
          <w:tcPr>
            <w:tcW w:w="9540" w:type="dxa"/>
          </w:tcPr>
          <w:p w:rsidR="00170D3A" w:rsidRPr="002F16CD" w:rsidRDefault="00170D3A" w:rsidP="00583A47">
            <w:pPr>
              <w:pStyle w:val="NoSpacing"/>
              <w:spacing w:before="0" w:after="0"/>
              <w:jc w:val="center"/>
              <w:rPr>
                <w:b/>
              </w:rPr>
            </w:pPr>
            <w:bookmarkStart w:id="1" w:name="_Hlk49937268"/>
            <w:r w:rsidRPr="002F16CD">
              <w:rPr>
                <w:b/>
              </w:rPr>
              <w:lastRenderedPageBreak/>
              <w:t>Sonoma State University</w:t>
            </w:r>
          </w:p>
          <w:p w:rsidR="00170D3A" w:rsidRDefault="00170D3A" w:rsidP="00583A47">
            <w:pPr>
              <w:pStyle w:val="NoSpacing"/>
              <w:spacing w:before="0" w:after="0"/>
              <w:jc w:val="center"/>
            </w:pPr>
            <w:r w:rsidRPr="002F16CD">
              <w:rPr>
                <w:b/>
              </w:rPr>
              <w:t>Equipment-Specific Lockout/Tagout Procedure</w:t>
            </w:r>
          </w:p>
        </w:tc>
      </w:tr>
      <w:bookmarkEnd w:id="1"/>
    </w:tbl>
    <w:p w:rsidR="00170D3A" w:rsidRDefault="00170D3A" w:rsidP="00170D3A"/>
    <w:tbl>
      <w:tblPr>
        <w:tblStyle w:val="TableGrid"/>
        <w:tblW w:w="0" w:type="auto"/>
        <w:tblInd w:w="-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40"/>
      </w:tblGrid>
      <w:tr w:rsidR="00170D3A" w:rsidRPr="00517C2C" w:rsidTr="00583A47">
        <w:tc>
          <w:tcPr>
            <w:tcW w:w="9540" w:type="dxa"/>
            <w:tcBorders>
              <w:top w:val="nil"/>
              <w:bottom w:val="nil"/>
            </w:tcBorders>
          </w:tcPr>
          <w:p w:rsidR="00170D3A" w:rsidRPr="00517C2C" w:rsidRDefault="00170D3A" w:rsidP="00583A47">
            <w:pPr>
              <w:rPr>
                <w:rFonts w:ascii="Arial" w:hAnsi="Arial"/>
              </w:rPr>
            </w:pPr>
            <w:r w:rsidRPr="00517C2C">
              <w:rPr>
                <w:rFonts w:ascii="Arial" w:hAnsi="Arial"/>
                <w:b/>
              </w:rPr>
              <w:t>Author</w:t>
            </w:r>
          </w:p>
          <w:p w:rsidR="00170D3A" w:rsidRPr="00517C2C" w:rsidRDefault="00170D3A" w:rsidP="00583A47">
            <w:pPr>
              <w:tabs>
                <w:tab w:val="right" w:pos="5220"/>
                <w:tab w:val="left" w:pos="5580"/>
                <w:tab w:val="right" w:pos="8640"/>
              </w:tabs>
              <w:spacing w:before="120"/>
              <w:rPr>
                <w:rFonts w:ascii="Arial" w:hAnsi="Arial"/>
                <w:u w:val="single"/>
              </w:rPr>
            </w:pPr>
            <w:r w:rsidRPr="00517C2C">
              <w:rPr>
                <w:rFonts w:ascii="Arial" w:hAnsi="Arial"/>
                <w:u w:val="single"/>
              </w:rPr>
              <w:tab/>
            </w:r>
            <w:r w:rsidRPr="00517C2C">
              <w:rPr>
                <w:rFonts w:ascii="Arial" w:hAnsi="Arial"/>
              </w:rPr>
              <w:tab/>
            </w:r>
            <w:r w:rsidRPr="00517C2C">
              <w:rPr>
                <w:rFonts w:ascii="Arial" w:hAnsi="Arial"/>
                <w:u w:val="single"/>
              </w:rPr>
              <w:tab/>
            </w:r>
          </w:p>
          <w:p w:rsidR="00170D3A" w:rsidRPr="00517C2C" w:rsidRDefault="00170D3A" w:rsidP="00583A47">
            <w:pPr>
              <w:tabs>
                <w:tab w:val="left" w:pos="5580"/>
              </w:tabs>
              <w:rPr>
                <w:rFonts w:ascii="Arial" w:hAnsi="Arial"/>
                <w:i/>
                <w:sz w:val="20"/>
              </w:rPr>
            </w:pPr>
            <w:r w:rsidRPr="00517C2C">
              <w:rPr>
                <w:rFonts w:ascii="Arial" w:hAnsi="Arial"/>
                <w:i/>
                <w:sz w:val="20"/>
              </w:rPr>
              <w:t xml:space="preserve">Employee who completed this </w:t>
            </w:r>
            <w:proofErr w:type="gramStart"/>
            <w:r w:rsidRPr="00517C2C">
              <w:rPr>
                <w:rFonts w:ascii="Arial" w:hAnsi="Arial"/>
                <w:i/>
                <w:sz w:val="20"/>
              </w:rPr>
              <w:t>form(</w:t>
            </w:r>
            <w:proofErr w:type="gramEnd"/>
            <w:r w:rsidRPr="00517C2C">
              <w:rPr>
                <w:rFonts w:ascii="Arial" w:hAnsi="Arial"/>
                <w:i/>
                <w:sz w:val="20"/>
              </w:rPr>
              <w:t>print name &amp; sign)</w:t>
            </w:r>
            <w:r w:rsidRPr="00517C2C">
              <w:rPr>
                <w:rFonts w:ascii="Arial" w:hAnsi="Arial"/>
                <w:i/>
                <w:sz w:val="20"/>
              </w:rPr>
              <w:tab/>
              <w:t>date</w:t>
            </w:r>
          </w:p>
          <w:p w:rsidR="00170D3A" w:rsidRPr="00234C34" w:rsidRDefault="00170D3A" w:rsidP="00583A47">
            <w:pPr>
              <w:tabs>
                <w:tab w:val="left" w:pos="5580"/>
              </w:tabs>
            </w:pPr>
            <w:r w:rsidRPr="00517C2C">
              <w:rPr>
                <w:rFonts w:ascii="Arial" w:hAnsi="Arial"/>
                <w:sz w:val="20"/>
              </w:rPr>
              <w:tab/>
            </w:r>
            <w:r w:rsidRPr="00AB4937">
              <w:tab/>
            </w:r>
          </w:p>
        </w:tc>
      </w:tr>
      <w:tr w:rsidR="00170D3A" w:rsidRPr="00517C2C" w:rsidTr="00583A47">
        <w:tc>
          <w:tcPr>
            <w:tcW w:w="9540" w:type="dxa"/>
            <w:tcBorders>
              <w:top w:val="nil"/>
              <w:bottom w:val="nil"/>
            </w:tcBorders>
          </w:tcPr>
          <w:p w:rsidR="00170D3A" w:rsidRPr="002F16CD" w:rsidRDefault="00170D3A" w:rsidP="00583A47">
            <w:pPr>
              <w:rPr>
                <w:rFonts w:ascii="Arial" w:hAnsi="Arial"/>
                <w:b/>
              </w:rPr>
            </w:pPr>
            <w:r w:rsidRPr="00517C2C">
              <w:rPr>
                <w:rFonts w:ascii="Arial" w:hAnsi="Arial"/>
                <w:b/>
              </w:rPr>
              <w:t>This document has been reviewed and approved by</w:t>
            </w:r>
            <w:r w:rsidRPr="00517C2C">
              <w:rPr>
                <w:rFonts w:ascii="Arial" w:hAnsi="Arial"/>
                <w:i/>
                <w:sz w:val="20"/>
                <w:szCs w:val="20"/>
              </w:rPr>
              <w:t xml:space="preserve"> </w:t>
            </w:r>
          </w:p>
          <w:p w:rsidR="00170D3A" w:rsidRPr="00517C2C" w:rsidRDefault="00170D3A" w:rsidP="00583A47">
            <w:pPr>
              <w:tabs>
                <w:tab w:val="right" w:pos="5220"/>
                <w:tab w:val="left" w:pos="5580"/>
                <w:tab w:val="right" w:pos="8640"/>
              </w:tabs>
              <w:rPr>
                <w:rFonts w:ascii="Arial" w:hAnsi="Arial"/>
                <w:sz w:val="20"/>
                <w:u w:val="single"/>
              </w:rPr>
            </w:pPr>
            <w:r w:rsidRPr="00517C2C">
              <w:rPr>
                <w:rFonts w:ascii="Arial" w:hAnsi="Arial"/>
                <w:sz w:val="20"/>
                <w:u w:val="single"/>
              </w:rPr>
              <w:tab/>
            </w:r>
            <w:r w:rsidRPr="00517C2C">
              <w:rPr>
                <w:rFonts w:ascii="Arial" w:hAnsi="Arial"/>
                <w:sz w:val="20"/>
              </w:rPr>
              <w:tab/>
            </w:r>
            <w:r w:rsidRPr="00517C2C">
              <w:rPr>
                <w:rFonts w:ascii="Arial" w:hAnsi="Arial"/>
                <w:sz w:val="20"/>
                <w:u w:val="single"/>
              </w:rPr>
              <w:tab/>
            </w:r>
          </w:p>
          <w:p w:rsidR="00170D3A" w:rsidRPr="00517C2C" w:rsidRDefault="00170D3A" w:rsidP="00583A47">
            <w:pPr>
              <w:tabs>
                <w:tab w:val="left" w:pos="5580"/>
              </w:tabs>
              <w:rPr>
                <w:rFonts w:ascii="Arial" w:hAnsi="Arial"/>
                <w:i/>
                <w:sz w:val="20"/>
              </w:rPr>
            </w:pPr>
            <w:r w:rsidRPr="00517C2C">
              <w:rPr>
                <w:rFonts w:ascii="Arial" w:hAnsi="Arial"/>
                <w:i/>
                <w:sz w:val="20"/>
              </w:rPr>
              <w:t>Supervisor (print name &amp; sign)</w:t>
            </w:r>
            <w:r w:rsidRPr="00517C2C">
              <w:rPr>
                <w:rFonts w:ascii="Arial" w:hAnsi="Arial"/>
                <w:i/>
                <w:sz w:val="20"/>
              </w:rPr>
              <w:tab/>
              <w:t>date</w:t>
            </w:r>
          </w:p>
          <w:p w:rsidR="00170D3A" w:rsidRPr="00517C2C" w:rsidRDefault="00170D3A" w:rsidP="00583A47">
            <w:pPr>
              <w:rPr>
                <w:rFonts w:ascii="Arial" w:hAnsi="Arial"/>
                <w:sz w:val="20"/>
              </w:rPr>
            </w:pPr>
          </w:p>
          <w:p w:rsidR="00170D3A" w:rsidRDefault="00170D3A" w:rsidP="00583A47">
            <w:pPr>
              <w:tabs>
                <w:tab w:val="left" w:pos="5580"/>
              </w:tabs>
            </w:pPr>
          </w:p>
        </w:tc>
      </w:tr>
    </w:tbl>
    <w:p w:rsidR="00170D3A" w:rsidRDefault="00170D3A" w:rsidP="00170D3A"/>
    <w:tbl>
      <w:tblPr>
        <w:tblStyle w:val="TableGrid"/>
        <w:tblW w:w="0" w:type="auto"/>
        <w:tblInd w:w="-270" w:type="dxa"/>
        <w:tblLook w:val="04A0" w:firstRow="1" w:lastRow="0" w:firstColumn="1" w:lastColumn="0" w:noHBand="0" w:noVBand="1"/>
      </w:tblPr>
      <w:tblGrid>
        <w:gridCol w:w="9540"/>
      </w:tblGrid>
      <w:tr w:rsidR="00170D3A" w:rsidRPr="00517C2C" w:rsidTr="00583A47">
        <w:tc>
          <w:tcPr>
            <w:tcW w:w="9540" w:type="dxa"/>
            <w:shd w:val="clear" w:color="auto" w:fill="E7E6E6" w:themeFill="background2"/>
          </w:tcPr>
          <w:p w:rsidR="00170D3A" w:rsidRPr="00B9004E" w:rsidRDefault="00170D3A" w:rsidP="00583A47">
            <w:pPr>
              <w:rPr>
                <w:rFonts w:ascii="Arial" w:hAnsi="Arial"/>
                <w:b/>
                <w:sz w:val="24"/>
              </w:rPr>
            </w:pPr>
            <w:r w:rsidRPr="00B9004E">
              <w:rPr>
                <w:rFonts w:ascii="Arial" w:hAnsi="Arial"/>
                <w:b/>
                <w:sz w:val="24"/>
              </w:rPr>
              <w:t>Section A. Procedure Purpose</w:t>
            </w:r>
          </w:p>
        </w:tc>
      </w:tr>
      <w:tr w:rsidR="00170D3A" w:rsidRPr="00517C2C" w:rsidTr="00583A47">
        <w:tc>
          <w:tcPr>
            <w:tcW w:w="9540" w:type="dxa"/>
          </w:tcPr>
          <w:p w:rsidR="00170D3A" w:rsidRPr="002F16CD" w:rsidRDefault="00170D3A" w:rsidP="00583A47">
            <w:pPr>
              <w:rPr>
                <w:rFonts w:ascii="Arial" w:hAnsi="Arial"/>
              </w:rPr>
            </w:pPr>
            <w:r w:rsidRPr="002F16CD">
              <w:rPr>
                <w:rFonts w:ascii="Arial" w:hAnsi="Arial"/>
              </w:rPr>
              <w:t xml:space="preserve">The purpose of this procedure is to identify all hazardous energies and hazardous energy isolation points and list all required steps to safely shut equipment down and return it to service after work is completed. </w:t>
            </w:r>
          </w:p>
          <w:p w:rsidR="00170D3A" w:rsidRPr="002F16CD" w:rsidRDefault="00170D3A" w:rsidP="00583A47">
            <w:pPr>
              <w:rPr>
                <w:rFonts w:ascii="Arial" w:hAnsi="Arial"/>
              </w:rPr>
            </w:pPr>
          </w:p>
          <w:p w:rsidR="00170D3A" w:rsidRPr="00517C2C" w:rsidRDefault="00170D3A" w:rsidP="00583A47">
            <w:pPr>
              <w:rPr>
                <w:rFonts w:ascii="Arial" w:hAnsi="Arial"/>
                <w:b/>
              </w:rPr>
            </w:pPr>
            <w:r w:rsidRPr="002F16CD">
              <w:rPr>
                <w:rFonts w:ascii="Arial" w:hAnsi="Arial"/>
                <w:color w:val="C00000"/>
              </w:rPr>
              <w:t>Failure to follow this lockout procedure may result in injury to personnel or damage to equipment and may result in disciplinary action, up to and including termination.</w:t>
            </w:r>
          </w:p>
        </w:tc>
      </w:tr>
    </w:tbl>
    <w:p w:rsidR="00170D3A" w:rsidRDefault="00170D3A" w:rsidP="00170D3A"/>
    <w:tbl>
      <w:tblPr>
        <w:tblStyle w:val="TableGrid"/>
        <w:tblW w:w="0" w:type="auto"/>
        <w:tblInd w:w="-270" w:type="dxa"/>
        <w:tblLook w:val="04A0" w:firstRow="1" w:lastRow="0" w:firstColumn="1" w:lastColumn="0" w:noHBand="0" w:noVBand="1"/>
      </w:tblPr>
      <w:tblGrid>
        <w:gridCol w:w="9540"/>
      </w:tblGrid>
      <w:tr w:rsidR="00170D3A" w:rsidRPr="00517C2C" w:rsidTr="00583A47">
        <w:tc>
          <w:tcPr>
            <w:tcW w:w="9540" w:type="dxa"/>
            <w:shd w:val="clear" w:color="auto" w:fill="E7E6E6" w:themeFill="background2"/>
          </w:tcPr>
          <w:p w:rsidR="00170D3A" w:rsidRPr="00B9004E" w:rsidRDefault="00170D3A" w:rsidP="00583A47">
            <w:pPr>
              <w:rPr>
                <w:rFonts w:ascii="Arial" w:hAnsi="Arial"/>
                <w:b/>
                <w:sz w:val="24"/>
              </w:rPr>
            </w:pPr>
            <w:r w:rsidRPr="00B9004E">
              <w:rPr>
                <w:rFonts w:ascii="Arial" w:hAnsi="Arial"/>
                <w:b/>
                <w:sz w:val="24"/>
              </w:rPr>
              <w:t>Section B. Equipment Description</w:t>
            </w:r>
          </w:p>
        </w:tc>
      </w:tr>
      <w:tr w:rsidR="00170D3A" w:rsidRPr="00517C2C" w:rsidTr="00583A47">
        <w:tc>
          <w:tcPr>
            <w:tcW w:w="9540" w:type="dxa"/>
          </w:tcPr>
          <w:p w:rsidR="00170D3A" w:rsidRPr="002F16CD" w:rsidRDefault="00170D3A" w:rsidP="00583A47">
            <w:pPr>
              <w:rPr>
                <w:rFonts w:ascii="Arial" w:hAnsi="Arial"/>
              </w:rPr>
            </w:pPr>
          </w:p>
          <w:p w:rsidR="00170D3A" w:rsidRPr="002F16CD" w:rsidRDefault="00170D3A" w:rsidP="00583A47">
            <w:pPr>
              <w:rPr>
                <w:rFonts w:ascii="Arial" w:hAnsi="Arial"/>
              </w:rPr>
            </w:pPr>
            <w:r w:rsidRPr="002F16CD">
              <w:rPr>
                <w:rFonts w:ascii="Arial" w:hAnsi="Arial"/>
                <w:b/>
              </w:rPr>
              <w:t>Equipment Location:</w:t>
            </w:r>
            <w:r w:rsidRPr="002F16CD">
              <w:rPr>
                <w:rFonts w:ascii="Arial" w:hAnsi="Arial"/>
              </w:rPr>
              <w:t xml:space="preserve">  Building: ________________</w:t>
            </w:r>
            <w:r>
              <w:rPr>
                <w:rFonts w:ascii="Arial" w:hAnsi="Arial"/>
              </w:rPr>
              <w:t xml:space="preserve">     </w:t>
            </w:r>
            <w:r w:rsidRPr="002F16CD">
              <w:rPr>
                <w:rFonts w:ascii="Arial" w:hAnsi="Arial"/>
              </w:rPr>
              <w:t>Room Number: _____________</w:t>
            </w:r>
          </w:p>
          <w:p w:rsidR="00170D3A" w:rsidRPr="002F16CD" w:rsidRDefault="00170D3A" w:rsidP="00583A47">
            <w:pPr>
              <w:rPr>
                <w:rFonts w:ascii="Arial" w:hAnsi="Arial"/>
                <w:b/>
              </w:rPr>
            </w:pPr>
          </w:p>
        </w:tc>
      </w:tr>
      <w:tr w:rsidR="00170D3A" w:rsidRPr="00517C2C" w:rsidTr="00583A47">
        <w:tc>
          <w:tcPr>
            <w:tcW w:w="9540" w:type="dxa"/>
          </w:tcPr>
          <w:p w:rsidR="00170D3A" w:rsidRPr="002F16CD" w:rsidRDefault="00170D3A" w:rsidP="00583A47">
            <w:pPr>
              <w:rPr>
                <w:rFonts w:ascii="Arial" w:hAnsi="Arial"/>
                <w:b/>
                <w:bCs/>
              </w:rPr>
            </w:pPr>
          </w:p>
          <w:p w:rsidR="00170D3A" w:rsidRPr="002F16CD" w:rsidRDefault="00170D3A" w:rsidP="00583A47">
            <w:pPr>
              <w:rPr>
                <w:rFonts w:ascii="Arial" w:hAnsi="Arial"/>
              </w:rPr>
            </w:pPr>
            <w:r w:rsidRPr="002F16CD">
              <w:rPr>
                <w:rFonts w:ascii="Arial" w:hAnsi="Arial"/>
                <w:b/>
                <w:bCs/>
              </w:rPr>
              <w:t>Equipment Description:</w:t>
            </w:r>
            <w:r w:rsidRPr="002F16CD">
              <w:rPr>
                <w:rFonts w:ascii="Arial" w:hAnsi="Arial"/>
              </w:rPr>
              <w:t xml:space="preserve">  </w:t>
            </w: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rPr>
            </w:pPr>
          </w:p>
          <w:p w:rsidR="00170D3A" w:rsidRPr="002F16CD" w:rsidRDefault="00170D3A" w:rsidP="00583A47">
            <w:pPr>
              <w:rPr>
                <w:rFonts w:ascii="Arial" w:hAnsi="Arial"/>
                <w:b/>
              </w:rPr>
            </w:pPr>
          </w:p>
        </w:tc>
      </w:tr>
    </w:tbl>
    <w:p w:rsidR="00170D3A" w:rsidRPr="002F16CD" w:rsidRDefault="00170D3A" w:rsidP="00170D3A">
      <w:pPr>
        <w:pStyle w:val="NoSpacing"/>
        <w:sectPr w:rsidR="00170D3A" w:rsidRPr="002F16CD" w:rsidSect="00EE66DB">
          <w:pgSz w:w="12240" w:h="15840"/>
          <w:pgMar w:top="1260" w:right="1440" w:bottom="1170" w:left="1440" w:header="576" w:footer="576" w:gutter="0"/>
          <w:pgNumType w:start="0"/>
          <w:cols w:space="720"/>
          <w:titlePg/>
          <w:docGrid w:linePitch="360"/>
        </w:sectPr>
      </w:pPr>
    </w:p>
    <w:tbl>
      <w:tblPr>
        <w:tblStyle w:val="TableGrid"/>
        <w:tblW w:w="0" w:type="auto"/>
        <w:tblLook w:val="04A0" w:firstRow="1" w:lastRow="0" w:firstColumn="1" w:lastColumn="0" w:noHBand="0" w:noVBand="1"/>
      </w:tblPr>
      <w:tblGrid>
        <w:gridCol w:w="13400"/>
      </w:tblGrid>
      <w:tr w:rsidR="00170D3A" w:rsidTr="00583A47">
        <w:tc>
          <w:tcPr>
            <w:tcW w:w="13400" w:type="dxa"/>
          </w:tcPr>
          <w:p w:rsidR="00170D3A" w:rsidRPr="002F16CD" w:rsidRDefault="00170D3A" w:rsidP="00583A47">
            <w:pPr>
              <w:pStyle w:val="NoSpacing"/>
              <w:spacing w:before="0" w:after="0"/>
              <w:jc w:val="center"/>
              <w:rPr>
                <w:b/>
              </w:rPr>
            </w:pPr>
            <w:r w:rsidRPr="002F16CD">
              <w:rPr>
                <w:b/>
              </w:rPr>
              <w:lastRenderedPageBreak/>
              <w:t>Sonoma State University</w:t>
            </w:r>
          </w:p>
          <w:p w:rsidR="00170D3A" w:rsidRDefault="00170D3A" w:rsidP="00583A47">
            <w:pPr>
              <w:pStyle w:val="NoSpacing"/>
              <w:spacing w:before="0" w:after="0"/>
              <w:jc w:val="center"/>
            </w:pPr>
            <w:r w:rsidRPr="002F16CD">
              <w:rPr>
                <w:b/>
              </w:rPr>
              <w:t>Equipment-specific Lockout/Tagout Procedure</w:t>
            </w:r>
          </w:p>
        </w:tc>
      </w:tr>
    </w:tbl>
    <w:p w:rsidR="00170D3A" w:rsidRDefault="00170D3A" w:rsidP="00170D3A"/>
    <w:tbl>
      <w:tblPr>
        <w:tblStyle w:val="TableGrid"/>
        <w:tblW w:w="13405" w:type="dxa"/>
        <w:tblLook w:val="04A0" w:firstRow="1" w:lastRow="0" w:firstColumn="1" w:lastColumn="0" w:noHBand="0" w:noVBand="1"/>
      </w:tblPr>
      <w:tblGrid>
        <w:gridCol w:w="492"/>
        <w:gridCol w:w="3463"/>
        <w:gridCol w:w="2880"/>
        <w:gridCol w:w="3150"/>
        <w:gridCol w:w="3420"/>
      </w:tblGrid>
      <w:tr w:rsidR="00170D3A" w:rsidTr="00583A47">
        <w:tc>
          <w:tcPr>
            <w:tcW w:w="13405" w:type="dxa"/>
            <w:gridSpan w:val="5"/>
            <w:shd w:val="clear" w:color="auto" w:fill="E7E6E6" w:themeFill="background2"/>
          </w:tcPr>
          <w:p w:rsidR="00170D3A" w:rsidRPr="00B9004E" w:rsidRDefault="00170D3A" w:rsidP="00583A47">
            <w:pPr>
              <w:pStyle w:val="NoSpacing"/>
              <w:spacing w:before="0" w:after="0"/>
              <w:jc w:val="left"/>
              <w:rPr>
                <w:b/>
              </w:rPr>
            </w:pPr>
            <w:bookmarkStart w:id="2" w:name="_Toc227667132"/>
            <w:r w:rsidRPr="00B9004E">
              <w:rPr>
                <w:b/>
              </w:rPr>
              <w:t>Section C: Hazardous Energy Assessment</w:t>
            </w:r>
            <w:bookmarkEnd w:id="2"/>
          </w:p>
        </w:tc>
      </w:tr>
      <w:tr w:rsidR="00170D3A" w:rsidTr="00583A47">
        <w:tc>
          <w:tcPr>
            <w:tcW w:w="13405" w:type="dxa"/>
            <w:gridSpan w:val="5"/>
          </w:tcPr>
          <w:p w:rsidR="00170D3A" w:rsidRDefault="00170D3A" w:rsidP="00583A47">
            <w:pPr>
              <w:pStyle w:val="NoSpacing"/>
              <w:spacing w:before="0" w:after="0"/>
              <w:jc w:val="left"/>
            </w:pPr>
            <w:r w:rsidRPr="00B9004E">
              <w:rPr>
                <w:sz w:val="22"/>
              </w:rPr>
              <w:t xml:space="preserve">Evaluate the equipment for all hazardous potential energy sources and check the </w:t>
            </w:r>
            <w:proofErr w:type="gramStart"/>
            <w:r w:rsidRPr="00B9004E">
              <w:rPr>
                <w:sz w:val="22"/>
              </w:rPr>
              <w:t>left hand</w:t>
            </w:r>
            <w:proofErr w:type="gramEnd"/>
            <w:r w:rsidRPr="00B9004E">
              <w:rPr>
                <w:sz w:val="22"/>
              </w:rPr>
              <w:t xml:space="preserve"> box if present. For each, describe the type and magnitude, danger zone (the part(s) of the equipment where the energy is found), and isolation points. Note: Describe how to control each identified hazardous energy source in Section F.</w:t>
            </w:r>
          </w:p>
        </w:tc>
      </w:tr>
      <w:tr w:rsidR="00170D3A" w:rsidTr="00583A47">
        <w:tc>
          <w:tcPr>
            <w:tcW w:w="492" w:type="dxa"/>
            <w:vAlign w:val="center"/>
          </w:tcPr>
          <w:p w:rsidR="00170D3A" w:rsidRDefault="00170D3A" w:rsidP="00583A47">
            <w:pPr>
              <w:pStyle w:val="NoSpacing"/>
              <w:spacing w:before="0" w:after="0"/>
              <w:jc w:val="left"/>
            </w:pPr>
          </w:p>
        </w:tc>
        <w:tc>
          <w:tcPr>
            <w:tcW w:w="3463" w:type="dxa"/>
            <w:shd w:val="clear" w:color="auto" w:fill="F2F2F2" w:themeFill="background1" w:themeFillShade="F2"/>
            <w:vAlign w:val="center"/>
          </w:tcPr>
          <w:p w:rsidR="00170D3A" w:rsidRPr="00B9004E" w:rsidRDefault="00170D3A" w:rsidP="00583A47">
            <w:pPr>
              <w:rPr>
                <w:rFonts w:ascii="Arial" w:hAnsi="Arial" w:cs="Arial"/>
                <w:sz w:val="20"/>
              </w:rPr>
            </w:pPr>
            <w:r w:rsidRPr="00B9004E">
              <w:rPr>
                <w:rFonts w:ascii="Arial" w:hAnsi="Arial" w:cs="Arial"/>
                <w:b/>
                <w:sz w:val="20"/>
              </w:rPr>
              <w:t>Types of Energy</w:t>
            </w:r>
          </w:p>
        </w:tc>
        <w:tc>
          <w:tcPr>
            <w:tcW w:w="2880" w:type="dxa"/>
            <w:shd w:val="clear" w:color="auto" w:fill="F2F2F2" w:themeFill="background1" w:themeFillShade="F2"/>
            <w:vAlign w:val="center"/>
          </w:tcPr>
          <w:p w:rsidR="00170D3A" w:rsidRPr="00B9004E" w:rsidRDefault="00170D3A" w:rsidP="00583A47">
            <w:pPr>
              <w:rPr>
                <w:rFonts w:ascii="Arial" w:hAnsi="Arial" w:cs="Arial"/>
                <w:sz w:val="20"/>
              </w:rPr>
            </w:pPr>
            <w:r w:rsidRPr="00B9004E">
              <w:rPr>
                <w:rFonts w:ascii="Arial" w:hAnsi="Arial" w:cs="Arial"/>
                <w:b/>
                <w:sz w:val="20"/>
              </w:rPr>
              <w:t>Type / Magnitude</w:t>
            </w:r>
          </w:p>
        </w:tc>
        <w:tc>
          <w:tcPr>
            <w:tcW w:w="3150" w:type="dxa"/>
            <w:shd w:val="clear" w:color="auto" w:fill="F2F2F2" w:themeFill="background1" w:themeFillShade="F2"/>
            <w:vAlign w:val="center"/>
          </w:tcPr>
          <w:p w:rsidR="00170D3A" w:rsidRPr="00B9004E" w:rsidRDefault="00170D3A" w:rsidP="00583A47">
            <w:pPr>
              <w:rPr>
                <w:rFonts w:ascii="Arial" w:hAnsi="Arial" w:cs="Arial"/>
                <w:sz w:val="20"/>
              </w:rPr>
            </w:pPr>
            <w:r w:rsidRPr="00B9004E">
              <w:rPr>
                <w:rFonts w:ascii="Arial" w:hAnsi="Arial" w:cs="Arial"/>
                <w:b/>
                <w:sz w:val="20"/>
              </w:rPr>
              <w:t xml:space="preserve">Danger Zone </w:t>
            </w:r>
          </w:p>
        </w:tc>
        <w:tc>
          <w:tcPr>
            <w:tcW w:w="3420" w:type="dxa"/>
            <w:shd w:val="clear" w:color="auto" w:fill="F2F2F2" w:themeFill="background1" w:themeFillShade="F2"/>
            <w:vAlign w:val="center"/>
          </w:tcPr>
          <w:p w:rsidR="00170D3A" w:rsidRPr="00B9004E" w:rsidRDefault="00170D3A" w:rsidP="00583A47">
            <w:pPr>
              <w:rPr>
                <w:rFonts w:ascii="Arial" w:hAnsi="Arial" w:cs="Arial"/>
                <w:sz w:val="20"/>
              </w:rPr>
            </w:pPr>
            <w:r w:rsidRPr="00B9004E">
              <w:rPr>
                <w:rFonts w:ascii="Arial" w:hAnsi="Arial" w:cs="Arial"/>
                <w:b/>
                <w:sz w:val="20"/>
              </w:rPr>
              <w:t>Isolation Point(s)</w:t>
            </w:r>
          </w:p>
        </w:tc>
      </w:tr>
      <w:tr w:rsidR="00170D3A" w:rsidTr="00583A47">
        <w:tc>
          <w:tcPr>
            <w:tcW w:w="492" w:type="dxa"/>
            <w:vAlign w:val="center"/>
          </w:tcPr>
          <w:p w:rsidR="00170D3A" w:rsidRDefault="00170D3A" w:rsidP="00583A47">
            <w:pPr>
              <w:pStyle w:val="NoSpacing"/>
              <w:spacing w:before="0" w:after="0"/>
              <w:jc w:val="left"/>
            </w:pPr>
            <w:r w:rsidRPr="00517C2C">
              <w:rPr>
                <w:b/>
              </w:rPr>
              <w:fldChar w:fldCharType="begin">
                <w:ffData>
                  <w:name w:val=""/>
                  <w:enabled/>
                  <w:calcOnExit w:val="0"/>
                  <w:checkBox>
                    <w:sizeAuto/>
                    <w:default w:val="0"/>
                  </w:checkBox>
                </w:ffData>
              </w:fldChar>
            </w:r>
            <w:r w:rsidRPr="00517C2C">
              <w:rPr>
                <w:b/>
              </w:rPr>
              <w:instrText xml:space="preserve"> FORMCHECKBOX </w:instrText>
            </w:r>
            <w:r>
              <w:rPr>
                <w:b/>
              </w:rPr>
            </w:r>
            <w:r>
              <w:rPr>
                <w:b/>
              </w:rPr>
              <w:fldChar w:fldCharType="separate"/>
            </w:r>
            <w:r w:rsidRPr="00517C2C">
              <w:rPr>
                <w:b/>
              </w:rP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Electrical</w:t>
            </w:r>
            <w:r w:rsidRPr="00B9004E">
              <w:rPr>
                <w:rFonts w:ascii="Arial" w:hAnsi="Arial" w:cs="Arial"/>
                <w:sz w:val="20"/>
              </w:rPr>
              <w:t xml:space="preserve"> - low voltage (&lt;50 V) - list amperage</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Pr="00517C2C" w:rsidRDefault="00170D3A" w:rsidP="00583A47">
            <w:pPr>
              <w:pStyle w:val="NoSpacing"/>
              <w:spacing w:before="0" w:after="0"/>
              <w:jc w:val="left"/>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Electrical</w:t>
            </w:r>
            <w:r w:rsidRPr="00B9004E">
              <w:rPr>
                <w:rFonts w:ascii="Arial" w:hAnsi="Arial" w:cs="Arial"/>
                <w:sz w:val="20"/>
              </w:rPr>
              <w:t>- low voltage (50-600 V) - list amperage</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 xml:space="preserve">Electrical </w:t>
            </w:r>
            <w:r w:rsidRPr="00B9004E">
              <w:rPr>
                <w:rFonts w:ascii="Arial" w:hAnsi="Arial" w:cs="Arial"/>
                <w:sz w:val="20"/>
              </w:rPr>
              <w:t>- high voltage (&gt;600 V) - list amperage</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Pressure</w:t>
            </w:r>
            <w:r w:rsidRPr="00B9004E">
              <w:rPr>
                <w:rFonts w:ascii="Arial" w:hAnsi="Arial" w:cs="Arial"/>
                <w:sz w:val="20"/>
              </w:rPr>
              <w:t xml:space="preserve"> - hydraulic, pneumatic </w:t>
            </w:r>
            <w:r w:rsidRPr="00B9004E">
              <w:rPr>
                <w:rFonts w:ascii="Arial" w:hAnsi="Arial" w:cs="Arial"/>
                <w:sz w:val="20"/>
              </w:rPr>
              <w:br/>
              <w:t>&gt; 150 psi in rigid pipe</w:t>
            </w:r>
          </w:p>
          <w:p w:rsidR="00170D3A" w:rsidRPr="00B9004E" w:rsidRDefault="00170D3A" w:rsidP="00583A47">
            <w:pPr>
              <w:ind w:left="360"/>
              <w:rPr>
                <w:rFonts w:ascii="Arial" w:hAnsi="Arial" w:cs="Arial"/>
                <w:sz w:val="20"/>
              </w:rPr>
            </w:pPr>
            <w:r w:rsidRPr="00B9004E">
              <w:rPr>
                <w:rFonts w:ascii="Arial" w:hAnsi="Arial" w:cs="Arial"/>
                <w:sz w:val="20"/>
              </w:rPr>
              <w:t>50 psi in flexible, unsecured lines</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b/>
                <w:sz w:val="20"/>
              </w:rPr>
            </w:pPr>
            <w:r w:rsidRPr="00B9004E">
              <w:rPr>
                <w:rFonts w:ascii="Arial" w:hAnsi="Arial" w:cs="Arial"/>
                <w:b/>
                <w:sz w:val="20"/>
              </w:rPr>
              <w:t>Vacuum</w:t>
            </w:r>
          </w:p>
          <w:p w:rsidR="00170D3A" w:rsidRPr="00B9004E" w:rsidRDefault="00170D3A" w:rsidP="00583A47">
            <w:pPr>
              <w:rPr>
                <w:rFonts w:ascii="Arial" w:hAnsi="Arial" w:cs="Arial"/>
                <w:b/>
                <w:sz w:val="20"/>
              </w:rPr>
            </w:pP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Mechanical</w:t>
            </w:r>
            <w:r w:rsidRPr="00B9004E">
              <w:rPr>
                <w:rFonts w:ascii="Arial" w:hAnsi="Arial" w:cs="Arial"/>
                <w:sz w:val="20"/>
              </w:rPr>
              <w:t xml:space="preserve"> - capable of crushing, pinching, cutting, snagging, striking</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Thermal</w:t>
            </w:r>
            <w:r w:rsidRPr="00B9004E">
              <w:rPr>
                <w:rFonts w:ascii="Arial" w:hAnsi="Arial" w:cs="Arial"/>
                <w:sz w:val="20"/>
              </w:rPr>
              <w:t>- high temperature-surface temperature, hot liquids, steam</w:t>
            </w:r>
          </w:p>
          <w:p w:rsidR="00170D3A" w:rsidRPr="00B9004E" w:rsidRDefault="00170D3A" w:rsidP="00583A47">
            <w:pPr>
              <w:rPr>
                <w:rFonts w:ascii="Arial" w:hAnsi="Arial" w:cs="Arial"/>
                <w:sz w:val="20"/>
              </w:rPr>
            </w:pPr>
            <w:r w:rsidRPr="00B9004E">
              <w:rPr>
                <w:rFonts w:ascii="Arial" w:hAnsi="Arial" w:cs="Arial"/>
                <w:sz w:val="20"/>
              </w:rPr>
              <w:t>Liquids or gases &gt; 125°F (52°C)</w:t>
            </w:r>
          </w:p>
          <w:p w:rsidR="00170D3A" w:rsidRPr="00B9004E" w:rsidRDefault="00170D3A" w:rsidP="00583A47">
            <w:pPr>
              <w:rPr>
                <w:rFonts w:ascii="Arial" w:hAnsi="Arial" w:cs="Arial"/>
                <w:sz w:val="20"/>
              </w:rPr>
            </w:pPr>
            <w:r w:rsidRPr="00B9004E">
              <w:rPr>
                <w:rFonts w:ascii="Arial" w:hAnsi="Arial" w:cs="Arial"/>
                <w:sz w:val="20"/>
              </w:rPr>
              <w:t>Surfaces ≥ 140° F (60°C)</w:t>
            </w:r>
          </w:p>
          <w:p w:rsidR="00170D3A" w:rsidRPr="00B9004E" w:rsidRDefault="00170D3A" w:rsidP="00583A47">
            <w:pPr>
              <w:rPr>
                <w:rFonts w:ascii="Arial" w:hAnsi="Arial" w:cs="Arial"/>
                <w:b/>
                <w:sz w:val="20"/>
              </w:rPr>
            </w:pP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Thermal, cryogenic</w:t>
            </w:r>
            <w:r w:rsidRPr="00B9004E">
              <w:rPr>
                <w:rFonts w:ascii="Arial" w:hAnsi="Arial" w:cs="Arial"/>
                <w:sz w:val="20"/>
              </w:rPr>
              <w:t xml:space="preserve"> - super cold surface or cryogenic liquid </w:t>
            </w:r>
          </w:p>
          <w:p w:rsidR="00170D3A" w:rsidRPr="00B9004E" w:rsidRDefault="00170D3A" w:rsidP="00583A47">
            <w:pPr>
              <w:rPr>
                <w:rFonts w:ascii="Arial" w:hAnsi="Arial" w:cs="Arial"/>
                <w:sz w:val="20"/>
              </w:rPr>
            </w:pPr>
            <w:r w:rsidRPr="00B9004E">
              <w:rPr>
                <w:rFonts w:ascii="Arial" w:hAnsi="Arial" w:cs="Arial"/>
                <w:sz w:val="20"/>
              </w:rPr>
              <w:t>&lt; 27°F (-3°C)</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Default="00170D3A" w:rsidP="00583A47">
            <w:pPr>
              <w:pStyle w:val="NoSpacing"/>
              <w:spacing w:before="0" w:after="0"/>
              <w:jc w:val="left"/>
            </w:pPr>
            <w:r w:rsidRPr="00517C2C">
              <w:rPr>
                <w:b/>
              </w:rPr>
              <w:fldChar w:fldCharType="begin">
                <w:ffData>
                  <w:name w:val="Check22"/>
                  <w:enabled/>
                  <w:calcOnExit w:val="0"/>
                  <w:checkBox>
                    <w:sizeAuto/>
                    <w:default w:val="0"/>
                  </w:checkBox>
                </w:ffData>
              </w:fldChar>
            </w:r>
            <w:r w:rsidRPr="00517C2C">
              <w:rPr>
                <w:b/>
              </w:rPr>
              <w:instrText xml:space="preserve"> FORMCHECKBOX </w:instrText>
            </w:r>
            <w:r>
              <w:rPr>
                <w:b/>
              </w:rPr>
            </w:r>
            <w:r>
              <w:rPr>
                <w:b/>
              </w:rPr>
              <w:fldChar w:fldCharType="separate"/>
            </w:r>
            <w:r w:rsidRPr="00517C2C">
              <w:rPr>
                <w:b/>
              </w:rPr>
              <w:fldChar w:fldCharType="end"/>
            </w:r>
          </w:p>
        </w:tc>
        <w:tc>
          <w:tcPr>
            <w:tcW w:w="3463" w:type="dxa"/>
            <w:vAlign w:val="center"/>
          </w:tcPr>
          <w:p w:rsidR="00170D3A" w:rsidRPr="00B9004E" w:rsidRDefault="00170D3A" w:rsidP="00583A47">
            <w:pPr>
              <w:rPr>
                <w:rFonts w:ascii="Arial" w:hAnsi="Arial" w:cs="Arial"/>
                <w:sz w:val="20"/>
              </w:rPr>
            </w:pPr>
            <w:r w:rsidRPr="00B9004E">
              <w:rPr>
                <w:rFonts w:ascii="Arial" w:hAnsi="Arial" w:cs="Arial"/>
                <w:b/>
                <w:sz w:val="20"/>
              </w:rPr>
              <w:t>Stored energy</w:t>
            </w:r>
            <w:r w:rsidRPr="00B9004E">
              <w:rPr>
                <w:rFonts w:ascii="Arial" w:hAnsi="Arial" w:cs="Arial"/>
                <w:sz w:val="20"/>
              </w:rPr>
              <w:t xml:space="preserve"> - flywheel, springs, differences in elevation, capacitors, batteries, etc.</w:t>
            </w:r>
          </w:p>
        </w:tc>
        <w:tc>
          <w:tcPr>
            <w:tcW w:w="2880" w:type="dxa"/>
            <w:vAlign w:val="center"/>
          </w:tcPr>
          <w:p w:rsidR="00170D3A" w:rsidRPr="00B9004E" w:rsidRDefault="00170D3A" w:rsidP="00583A47">
            <w:pPr>
              <w:rPr>
                <w:rFonts w:ascii="Arial" w:hAnsi="Arial" w:cs="Arial"/>
                <w:sz w:val="20"/>
              </w:rPr>
            </w:pPr>
          </w:p>
        </w:tc>
        <w:tc>
          <w:tcPr>
            <w:tcW w:w="3150" w:type="dxa"/>
            <w:vAlign w:val="center"/>
          </w:tcPr>
          <w:p w:rsidR="00170D3A" w:rsidRPr="00B9004E" w:rsidRDefault="00170D3A" w:rsidP="00583A47">
            <w:pPr>
              <w:rPr>
                <w:rFonts w:ascii="Arial" w:hAnsi="Arial" w:cs="Arial"/>
                <w:sz w:val="20"/>
              </w:rPr>
            </w:pPr>
          </w:p>
        </w:tc>
        <w:tc>
          <w:tcPr>
            <w:tcW w:w="3420" w:type="dxa"/>
            <w:vAlign w:val="center"/>
          </w:tcPr>
          <w:p w:rsidR="00170D3A" w:rsidRPr="00B9004E" w:rsidRDefault="00170D3A" w:rsidP="00583A47">
            <w:pPr>
              <w:rPr>
                <w:rFonts w:ascii="Arial" w:hAnsi="Arial" w:cs="Arial"/>
                <w:sz w:val="20"/>
              </w:rPr>
            </w:pPr>
          </w:p>
        </w:tc>
      </w:tr>
      <w:tr w:rsidR="00170D3A" w:rsidTr="00583A47">
        <w:tc>
          <w:tcPr>
            <w:tcW w:w="492" w:type="dxa"/>
            <w:vAlign w:val="center"/>
          </w:tcPr>
          <w:p w:rsidR="00170D3A" w:rsidRPr="00517C2C" w:rsidRDefault="00170D3A" w:rsidP="00583A47">
            <w:pPr>
              <w:pStyle w:val="NoSpacing"/>
              <w:spacing w:before="0" w:after="0"/>
              <w:jc w:val="left"/>
              <w:rPr>
                <w:b/>
              </w:rP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3463" w:type="dxa"/>
            <w:vAlign w:val="center"/>
          </w:tcPr>
          <w:p w:rsidR="00170D3A" w:rsidRPr="00B9004E" w:rsidRDefault="00170D3A" w:rsidP="00583A47">
            <w:pPr>
              <w:rPr>
                <w:rFonts w:ascii="Arial" w:hAnsi="Arial"/>
                <w:sz w:val="20"/>
              </w:rPr>
            </w:pPr>
            <w:r w:rsidRPr="00B9004E">
              <w:rPr>
                <w:rFonts w:ascii="Arial" w:hAnsi="Arial"/>
                <w:b/>
                <w:sz w:val="20"/>
              </w:rPr>
              <w:t>Emergency power</w:t>
            </w:r>
            <w:r w:rsidRPr="00B9004E">
              <w:rPr>
                <w:rFonts w:ascii="Arial" w:hAnsi="Arial"/>
                <w:sz w:val="20"/>
              </w:rPr>
              <w:t>- does the equipment maintain an emergency power/uninterruptible power supply?</w:t>
            </w:r>
          </w:p>
        </w:tc>
        <w:tc>
          <w:tcPr>
            <w:tcW w:w="2880" w:type="dxa"/>
            <w:vAlign w:val="center"/>
          </w:tcPr>
          <w:p w:rsidR="00170D3A" w:rsidRDefault="00170D3A" w:rsidP="00583A47"/>
        </w:tc>
        <w:tc>
          <w:tcPr>
            <w:tcW w:w="3150" w:type="dxa"/>
            <w:vAlign w:val="center"/>
          </w:tcPr>
          <w:p w:rsidR="00170D3A" w:rsidRDefault="00170D3A" w:rsidP="00583A47"/>
        </w:tc>
        <w:tc>
          <w:tcPr>
            <w:tcW w:w="3420" w:type="dxa"/>
            <w:vAlign w:val="center"/>
          </w:tcPr>
          <w:p w:rsidR="00170D3A" w:rsidRDefault="00170D3A" w:rsidP="00583A47"/>
        </w:tc>
      </w:tr>
    </w:tbl>
    <w:p w:rsidR="00170D3A" w:rsidRDefault="00170D3A" w:rsidP="00170D3A">
      <w:pPr>
        <w:pStyle w:val="NoSpacing"/>
        <w:sectPr w:rsidR="00170D3A" w:rsidSect="002F16CD">
          <w:pgSz w:w="15840" w:h="12240" w:orient="landscape"/>
          <w:pgMar w:top="1440" w:right="1260" w:bottom="1440" w:left="1170" w:header="576" w:footer="576" w:gutter="0"/>
          <w:pgNumType w:start="0"/>
          <w:cols w:space="720"/>
          <w:titlePg/>
          <w:docGrid w:linePitch="360"/>
        </w:sectPr>
      </w:pPr>
    </w:p>
    <w:tbl>
      <w:tblPr>
        <w:tblStyle w:val="TableGrid"/>
        <w:tblW w:w="0" w:type="auto"/>
        <w:tblInd w:w="-275" w:type="dxa"/>
        <w:tblLook w:val="04A0" w:firstRow="1" w:lastRow="0" w:firstColumn="1" w:lastColumn="0" w:noHBand="0" w:noVBand="1"/>
      </w:tblPr>
      <w:tblGrid>
        <w:gridCol w:w="9540"/>
      </w:tblGrid>
      <w:tr w:rsidR="00170D3A" w:rsidTr="00583A47">
        <w:tc>
          <w:tcPr>
            <w:tcW w:w="9540" w:type="dxa"/>
          </w:tcPr>
          <w:p w:rsidR="00170D3A" w:rsidRPr="002F16CD" w:rsidRDefault="00170D3A" w:rsidP="00583A47">
            <w:pPr>
              <w:pStyle w:val="NoSpacing"/>
              <w:spacing w:before="0" w:after="0"/>
              <w:jc w:val="center"/>
              <w:rPr>
                <w:b/>
              </w:rPr>
            </w:pPr>
            <w:bookmarkStart w:id="3" w:name="_Hlk49937466"/>
            <w:r w:rsidRPr="002F16CD">
              <w:rPr>
                <w:b/>
              </w:rPr>
              <w:lastRenderedPageBreak/>
              <w:t>Sonoma State University</w:t>
            </w:r>
          </w:p>
          <w:p w:rsidR="00170D3A" w:rsidRDefault="00170D3A" w:rsidP="00583A47">
            <w:pPr>
              <w:pStyle w:val="NoSpacing"/>
              <w:spacing w:before="0" w:after="0"/>
              <w:jc w:val="center"/>
            </w:pPr>
            <w:r w:rsidRPr="002F16CD">
              <w:rPr>
                <w:b/>
              </w:rPr>
              <w:t>Equipment-Specific Lockout/Tagout Procedure</w:t>
            </w:r>
          </w:p>
        </w:tc>
      </w:tr>
      <w:bookmarkEnd w:id="3"/>
    </w:tbl>
    <w:p w:rsidR="00170D3A" w:rsidRDefault="00170D3A" w:rsidP="00170D3A"/>
    <w:tbl>
      <w:tblPr>
        <w:tblStyle w:val="TableGrid"/>
        <w:tblW w:w="0" w:type="auto"/>
        <w:tblInd w:w="-275" w:type="dxa"/>
        <w:tblLook w:val="04A0" w:firstRow="1" w:lastRow="0" w:firstColumn="1" w:lastColumn="0" w:noHBand="0" w:noVBand="1"/>
      </w:tblPr>
      <w:tblGrid>
        <w:gridCol w:w="9540"/>
      </w:tblGrid>
      <w:tr w:rsidR="00170D3A" w:rsidRPr="00ED429A" w:rsidTr="00583A47">
        <w:trPr>
          <w:trHeight w:val="288"/>
        </w:trPr>
        <w:tc>
          <w:tcPr>
            <w:tcW w:w="9540" w:type="dxa"/>
            <w:shd w:val="clear" w:color="auto" w:fill="E7E6E6" w:themeFill="background2"/>
            <w:vAlign w:val="center"/>
          </w:tcPr>
          <w:p w:rsidR="00170D3A" w:rsidRPr="00B9004E" w:rsidRDefault="00170D3A" w:rsidP="00583A47">
            <w:pPr>
              <w:pStyle w:val="NoSpacing"/>
              <w:spacing w:before="0" w:after="0"/>
              <w:jc w:val="left"/>
              <w:rPr>
                <w:b/>
              </w:rPr>
            </w:pPr>
            <w:bookmarkStart w:id="4" w:name="_Toc227667133"/>
            <w:r w:rsidRPr="00B9004E">
              <w:rPr>
                <w:b/>
              </w:rPr>
              <w:t>Section D: Preparation and Notification</w:t>
            </w:r>
            <w:bookmarkEnd w:id="4"/>
          </w:p>
        </w:tc>
      </w:tr>
      <w:tr w:rsidR="00170D3A" w:rsidRPr="00ED429A" w:rsidTr="00583A47">
        <w:trPr>
          <w:trHeight w:val="971"/>
        </w:trPr>
        <w:tc>
          <w:tcPr>
            <w:tcW w:w="9540" w:type="dxa"/>
          </w:tcPr>
          <w:p w:rsidR="00170D3A" w:rsidRDefault="00170D3A" w:rsidP="00170D3A">
            <w:pPr>
              <w:numPr>
                <w:ilvl w:val="0"/>
                <w:numId w:val="3"/>
              </w:numPr>
              <w:rPr>
                <w:rFonts w:ascii="Arial" w:hAnsi="Arial"/>
                <w:b/>
              </w:rPr>
            </w:pPr>
            <w:r>
              <w:rPr>
                <w:rFonts w:ascii="Arial" w:hAnsi="Arial"/>
                <w:b/>
              </w:rPr>
              <w:t xml:space="preserve">Is this a Group Lockout?  </w:t>
            </w:r>
            <w:r>
              <w:rPr>
                <w:rFonts w:ascii="Arial" w:hAnsi="Arial"/>
                <w:b/>
              </w:rPr>
              <w:fldChar w:fldCharType="begin">
                <w:ffData>
                  <w:name w:val="Check23"/>
                  <w:enabled/>
                  <w:calcOnExit w:val="0"/>
                  <w:checkBox>
                    <w:sizeAuto/>
                    <w:default w:val="0"/>
                  </w:checkBox>
                </w:ffData>
              </w:fldChar>
            </w:r>
            <w:bookmarkStart w:id="5" w:name="Check23"/>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5"/>
            <w:r>
              <w:rPr>
                <w:rFonts w:ascii="Arial" w:hAnsi="Arial"/>
                <w:b/>
              </w:rPr>
              <w:t xml:space="preserve"> Yes    </w:t>
            </w:r>
            <w:r>
              <w:rPr>
                <w:rFonts w:ascii="Arial" w:hAnsi="Arial"/>
                <w:b/>
              </w:rPr>
              <w:fldChar w:fldCharType="begin">
                <w:ffData>
                  <w:name w:val="Check24"/>
                  <w:enabled/>
                  <w:calcOnExit w:val="0"/>
                  <w:checkBox>
                    <w:sizeAuto/>
                    <w:default w:val="0"/>
                  </w:checkBox>
                </w:ffData>
              </w:fldChar>
            </w:r>
            <w:bookmarkStart w:id="6" w:name="Check2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6"/>
            <w:r>
              <w:rPr>
                <w:rFonts w:ascii="Arial" w:hAnsi="Arial"/>
                <w:b/>
              </w:rPr>
              <w:t xml:space="preserve"> No</w:t>
            </w:r>
          </w:p>
          <w:p w:rsidR="00170D3A" w:rsidRDefault="00170D3A" w:rsidP="00583A47">
            <w:pPr>
              <w:ind w:left="888" w:hanging="888"/>
              <w:rPr>
                <w:rFonts w:ascii="Arial" w:hAnsi="Arial"/>
                <w:b/>
              </w:rPr>
            </w:pPr>
            <w:r>
              <w:rPr>
                <w:rFonts w:ascii="Arial" w:hAnsi="Arial"/>
                <w:b/>
              </w:rPr>
              <w:tab/>
              <w:t xml:space="preserve">  If “yes” list all authorized employees working under this lockout:</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 xml:space="preserve">Primary Authorized Employee: </w:t>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r>
            <w:r>
              <w:rPr>
                <w:rFonts w:ascii="Arial" w:hAnsi="Arial"/>
                <w:b/>
              </w:rPr>
              <w:softHyphen/>
              <w:t>__________________________________</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Other Authorized Employees: ___________________________________</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 xml:space="preserve">   ___________________________________________________________</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 xml:space="preserve">Will this lockout span a shift change? </w:t>
            </w:r>
            <w:r>
              <w:rPr>
                <w:rFonts w:ascii="Arial" w:hAnsi="Arial"/>
                <w:b/>
              </w:rPr>
              <w:fldChar w:fldCharType="begin">
                <w:ffData>
                  <w:name w:val="Check25"/>
                  <w:enabled/>
                  <w:calcOnExit w:val="0"/>
                  <w:checkBox>
                    <w:sizeAuto/>
                    <w:default w:val="0"/>
                  </w:checkBox>
                </w:ffData>
              </w:fldChar>
            </w:r>
            <w:bookmarkStart w:id="7" w:name="Check25"/>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7"/>
            <w:r>
              <w:rPr>
                <w:rFonts w:ascii="Arial" w:hAnsi="Arial"/>
                <w:b/>
              </w:rPr>
              <w:t xml:space="preserve"> Yes  </w:t>
            </w:r>
            <w:r>
              <w:rPr>
                <w:rFonts w:ascii="Arial" w:hAnsi="Arial"/>
                <w:b/>
              </w:rPr>
              <w:fldChar w:fldCharType="begin">
                <w:ffData>
                  <w:name w:val="Check26"/>
                  <w:enabled/>
                  <w:calcOnExit w:val="0"/>
                  <w:checkBox>
                    <w:sizeAuto/>
                    <w:default w:val="0"/>
                  </w:checkBox>
                </w:ffData>
              </w:fldChar>
            </w:r>
            <w:bookmarkStart w:id="8" w:name="Check26"/>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8"/>
            <w:r>
              <w:rPr>
                <w:rFonts w:ascii="Arial" w:hAnsi="Arial"/>
                <w:b/>
              </w:rPr>
              <w:t>No</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If “yes” then supervisor or manager must sign this section confirming that the following shift has been notified of the presence of the lockout and the need to place their locking devices at the energy control point before working on the locked-out equipment:</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Name of Supervisor/Manager: ___________________________________</w:t>
            </w:r>
          </w:p>
          <w:p w:rsidR="00170D3A" w:rsidRDefault="00170D3A" w:rsidP="00583A47">
            <w:pPr>
              <w:rPr>
                <w:rFonts w:ascii="Arial" w:hAnsi="Arial"/>
                <w:b/>
              </w:rPr>
            </w:pPr>
          </w:p>
          <w:p w:rsidR="00170D3A" w:rsidRPr="0071241B" w:rsidRDefault="00170D3A" w:rsidP="00583A47">
            <w:pPr>
              <w:rPr>
                <w:rFonts w:ascii="Arial" w:hAnsi="Arial"/>
                <w:b/>
              </w:rPr>
            </w:pPr>
            <w:r>
              <w:rPr>
                <w:rFonts w:ascii="Arial" w:hAnsi="Arial"/>
                <w:b/>
              </w:rPr>
              <w:t>Signature of Supervisor/Manager: ________________________________</w:t>
            </w:r>
          </w:p>
          <w:p w:rsidR="00170D3A" w:rsidRPr="00ED429A" w:rsidRDefault="00170D3A" w:rsidP="00583A47">
            <w:pPr>
              <w:rPr>
                <w:rFonts w:ascii="Arial" w:hAnsi="Arial"/>
                <w:b/>
                <w:sz w:val="20"/>
              </w:rPr>
            </w:pPr>
          </w:p>
        </w:tc>
      </w:tr>
      <w:tr w:rsidR="00170D3A" w:rsidRPr="00ED429A" w:rsidTr="00583A47">
        <w:trPr>
          <w:trHeight w:val="638"/>
        </w:trPr>
        <w:tc>
          <w:tcPr>
            <w:tcW w:w="9540" w:type="dxa"/>
          </w:tcPr>
          <w:p w:rsidR="00170D3A" w:rsidRPr="0058388B" w:rsidRDefault="00170D3A" w:rsidP="00170D3A">
            <w:pPr>
              <w:numPr>
                <w:ilvl w:val="0"/>
                <w:numId w:val="3"/>
              </w:numPr>
              <w:rPr>
                <w:rFonts w:ascii="Arial" w:hAnsi="Arial"/>
              </w:rPr>
            </w:pPr>
            <w:r w:rsidRPr="0058388B">
              <w:rPr>
                <w:rFonts w:ascii="Arial" w:hAnsi="Arial"/>
                <w:b/>
              </w:rPr>
              <w:t>Notify</w:t>
            </w:r>
          </w:p>
          <w:p w:rsidR="00170D3A" w:rsidRDefault="00170D3A" w:rsidP="00583A47">
            <w:pPr>
              <w:rPr>
                <w:rFonts w:ascii="Arial" w:hAnsi="Arial"/>
                <w:sz w:val="20"/>
              </w:rPr>
            </w:pPr>
          </w:p>
          <w:p w:rsidR="00170D3A" w:rsidRDefault="00170D3A" w:rsidP="00583A47">
            <w:pPr>
              <w:rPr>
                <w:rFonts w:ascii="Arial" w:hAnsi="Arial"/>
                <w:b/>
              </w:rPr>
            </w:pPr>
            <w:r w:rsidRPr="00DC4CAC">
              <w:rPr>
                <w:rFonts w:ascii="Arial" w:hAnsi="Arial"/>
                <w:b/>
              </w:rPr>
              <w:t>Prior to starting work, notify affected workers of the lock out activity.</w:t>
            </w:r>
          </w:p>
          <w:p w:rsidR="00170D3A" w:rsidRDefault="00170D3A" w:rsidP="00583A47">
            <w:pPr>
              <w:rPr>
                <w:rFonts w:ascii="Arial" w:hAnsi="Arial"/>
                <w:b/>
              </w:rPr>
            </w:pPr>
          </w:p>
          <w:p w:rsidR="00170D3A" w:rsidRDefault="00170D3A" w:rsidP="00583A47">
            <w:pPr>
              <w:rPr>
                <w:rFonts w:ascii="Arial" w:hAnsi="Arial"/>
                <w:b/>
              </w:rPr>
            </w:pPr>
            <w:r>
              <w:rPr>
                <w:rFonts w:ascii="Arial" w:hAnsi="Arial"/>
                <w:b/>
              </w:rPr>
              <w:t>Employees notified: ___________________________________________</w:t>
            </w:r>
          </w:p>
          <w:p w:rsidR="00170D3A" w:rsidRDefault="00170D3A" w:rsidP="00583A47">
            <w:pPr>
              <w:rPr>
                <w:rFonts w:ascii="Arial" w:hAnsi="Arial"/>
                <w:b/>
              </w:rPr>
            </w:pPr>
          </w:p>
          <w:p w:rsidR="00170D3A" w:rsidRPr="00DC4CAC" w:rsidRDefault="00170D3A" w:rsidP="00583A47">
            <w:pPr>
              <w:rPr>
                <w:rFonts w:ascii="Arial" w:hAnsi="Arial"/>
                <w:b/>
              </w:rPr>
            </w:pPr>
            <w:r>
              <w:rPr>
                <w:rFonts w:ascii="Arial" w:hAnsi="Arial"/>
                <w:b/>
              </w:rPr>
              <w:t xml:space="preserve">  ___________________________________________________________</w:t>
            </w:r>
          </w:p>
          <w:p w:rsidR="00170D3A" w:rsidRPr="00ED429A" w:rsidRDefault="00170D3A" w:rsidP="00583A47">
            <w:pPr>
              <w:rPr>
                <w:rFonts w:ascii="Arial" w:hAnsi="Arial"/>
                <w:sz w:val="20"/>
              </w:rPr>
            </w:pPr>
          </w:p>
        </w:tc>
      </w:tr>
      <w:tr w:rsidR="00170D3A" w:rsidRPr="00DA7D49" w:rsidTr="00583A47">
        <w:trPr>
          <w:trHeight w:val="2789"/>
        </w:trPr>
        <w:tc>
          <w:tcPr>
            <w:tcW w:w="9540" w:type="dxa"/>
          </w:tcPr>
          <w:p w:rsidR="00170D3A" w:rsidRPr="0058388B" w:rsidRDefault="00170D3A" w:rsidP="00170D3A">
            <w:pPr>
              <w:numPr>
                <w:ilvl w:val="0"/>
                <w:numId w:val="3"/>
              </w:numPr>
              <w:rPr>
                <w:rFonts w:ascii="Arial" w:hAnsi="Arial"/>
                <w:b/>
              </w:rPr>
            </w:pPr>
            <w:r w:rsidRPr="0058388B">
              <w:rPr>
                <w:rFonts w:ascii="Arial" w:hAnsi="Arial"/>
                <w:b/>
              </w:rPr>
              <w:t>Shut</w:t>
            </w:r>
            <w:r>
              <w:rPr>
                <w:rFonts w:ascii="Arial" w:hAnsi="Arial"/>
                <w:b/>
              </w:rPr>
              <w:t xml:space="preserve"> e</w:t>
            </w:r>
            <w:r w:rsidRPr="0058388B">
              <w:rPr>
                <w:rFonts w:ascii="Arial" w:hAnsi="Arial"/>
                <w:b/>
              </w:rPr>
              <w:t>quipment down</w:t>
            </w:r>
            <w:r>
              <w:rPr>
                <w:rFonts w:ascii="Arial" w:hAnsi="Arial"/>
                <w:b/>
              </w:rPr>
              <w:t xml:space="preserve"> steps:</w:t>
            </w:r>
          </w:p>
          <w:p w:rsidR="00170D3A" w:rsidRDefault="00170D3A" w:rsidP="00583A47">
            <w:pPr>
              <w:jc w:val="center"/>
              <w:rPr>
                <w:rFonts w:ascii="Arial" w:hAnsi="Arial" w:cs="Arial"/>
                <w:smallCaps/>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Default="00170D3A" w:rsidP="00583A47">
            <w:pPr>
              <w:jc w:val="center"/>
              <w:rPr>
                <w:b/>
              </w:rPr>
            </w:pPr>
          </w:p>
          <w:p w:rsidR="00170D3A" w:rsidRPr="000D1430" w:rsidRDefault="00170D3A" w:rsidP="00583A47">
            <w:pPr>
              <w:jc w:val="center"/>
              <w:rPr>
                <w:b/>
              </w:rPr>
            </w:pPr>
          </w:p>
        </w:tc>
      </w:tr>
    </w:tbl>
    <w:p w:rsidR="00170D3A" w:rsidRPr="00B9004E" w:rsidRDefault="00170D3A" w:rsidP="00170D3A">
      <w:pPr>
        <w:pStyle w:val="NoSpacing"/>
        <w:sectPr w:rsidR="00170D3A" w:rsidRPr="00B9004E" w:rsidSect="00EE66DB">
          <w:pgSz w:w="12240" w:h="15840"/>
          <w:pgMar w:top="1260" w:right="1440" w:bottom="1170" w:left="1440" w:header="576" w:footer="576" w:gutter="0"/>
          <w:pgNumType w:start="0"/>
          <w:cols w:space="720"/>
          <w:titlePg/>
          <w:docGrid w:linePitch="360"/>
        </w:sectPr>
      </w:pPr>
    </w:p>
    <w:tbl>
      <w:tblPr>
        <w:tblStyle w:val="TableGrid"/>
        <w:tblW w:w="0" w:type="auto"/>
        <w:tblInd w:w="-275" w:type="dxa"/>
        <w:tblLook w:val="04A0" w:firstRow="1" w:lastRow="0" w:firstColumn="1" w:lastColumn="0" w:noHBand="0" w:noVBand="1"/>
      </w:tblPr>
      <w:tblGrid>
        <w:gridCol w:w="9540"/>
      </w:tblGrid>
      <w:tr w:rsidR="00170D3A" w:rsidTr="00583A47">
        <w:tc>
          <w:tcPr>
            <w:tcW w:w="9540" w:type="dxa"/>
          </w:tcPr>
          <w:p w:rsidR="00170D3A" w:rsidRPr="002F16CD" w:rsidRDefault="00170D3A" w:rsidP="00583A47">
            <w:pPr>
              <w:pStyle w:val="NoSpacing"/>
              <w:spacing w:before="0" w:after="0"/>
              <w:jc w:val="center"/>
              <w:rPr>
                <w:b/>
              </w:rPr>
            </w:pPr>
            <w:bookmarkStart w:id="9" w:name="_Hlk49937555"/>
            <w:r w:rsidRPr="002F16CD">
              <w:rPr>
                <w:b/>
              </w:rPr>
              <w:lastRenderedPageBreak/>
              <w:t>Sonoma State University</w:t>
            </w:r>
          </w:p>
          <w:p w:rsidR="00170D3A" w:rsidRDefault="00170D3A" w:rsidP="00583A47">
            <w:pPr>
              <w:pStyle w:val="NoSpacing"/>
              <w:spacing w:before="0" w:after="0"/>
              <w:jc w:val="center"/>
            </w:pPr>
            <w:r w:rsidRPr="002F16CD">
              <w:rPr>
                <w:b/>
              </w:rPr>
              <w:t>Equipment-Specific Lockout/Tagout Procedure</w:t>
            </w:r>
          </w:p>
        </w:tc>
      </w:tr>
      <w:bookmarkEnd w:id="9"/>
    </w:tbl>
    <w:p w:rsidR="00170D3A" w:rsidRDefault="00170D3A" w:rsidP="00170D3A"/>
    <w:tbl>
      <w:tblPr>
        <w:tblStyle w:val="TableGrid"/>
        <w:tblW w:w="0" w:type="auto"/>
        <w:tblInd w:w="-275" w:type="dxa"/>
        <w:tblLook w:val="04A0" w:firstRow="1" w:lastRow="0" w:firstColumn="1" w:lastColumn="0" w:noHBand="0" w:noVBand="1"/>
      </w:tblPr>
      <w:tblGrid>
        <w:gridCol w:w="9540"/>
      </w:tblGrid>
      <w:tr w:rsidR="00170D3A" w:rsidRPr="00ED429A" w:rsidTr="00583A47">
        <w:trPr>
          <w:trHeight w:val="432"/>
        </w:trPr>
        <w:tc>
          <w:tcPr>
            <w:tcW w:w="9540" w:type="dxa"/>
          </w:tcPr>
          <w:p w:rsidR="00170D3A" w:rsidRPr="00FD7517" w:rsidRDefault="00170D3A" w:rsidP="00583A47">
            <w:pPr>
              <w:pStyle w:val="NoSpacing"/>
            </w:pPr>
            <w:bookmarkStart w:id="10" w:name="_Toc227667134"/>
            <w:r>
              <w:t>Section E</w:t>
            </w:r>
            <w:r w:rsidRPr="00FD7517">
              <w:t xml:space="preserve">. Steps for Controlling Hazardous Energy </w:t>
            </w:r>
            <w:r>
              <w:t>I</w:t>
            </w:r>
            <w:r w:rsidRPr="00FD7517">
              <w:t xml:space="preserve">dentified in Section </w:t>
            </w:r>
            <w:bookmarkEnd w:id="10"/>
            <w:r>
              <w:t>C</w:t>
            </w:r>
          </w:p>
        </w:tc>
      </w:tr>
      <w:tr w:rsidR="00170D3A" w:rsidRPr="00ED429A" w:rsidTr="00583A47">
        <w:trPr>
          <w:trHeight w:val="612"/>
        </w:trPr>
        <w:tc>
          <w:tcPr>
            <w:tcW w:w="9540" w:type="dxa"/>
          </w:tcPr>
          <w:p w:rsidR="00170D3A" w:rsidRPr="00ED429A" w:rsidRDefault="00170D3A" w:rsidP="00583A47">
            <w:pPr>
              <w:rPr>
                <w:rFonts w:ascii="Arial" w:hAnsi="Arial"/>
                <w:sz w:val="20"/>
              </w:rPr>
            </w:pPr>
          </w:p>
          <w:p w:rsidR="00170D3A" w:rsidRDefault="00170D3A" w:rsidP="00583A47">
            <w:pPr>
              <w:rPr>
                <w:rFonts w:ascii="Arial" w:hAnsi="Arial"/>
                <w:b/>
                <w:sz w:val="20"/>
              </w:rPr>
            </w:pPr>
            <w:r>
              <w:rPr>
                <w:rFonts w:ascii="Arial" w:hAnsi="Arial"/>
                <w:b/>
                <w:sz w:val="20"/>
              </w:rPr>
              <w:t>Energy source description:</w:t>
            </w:r>
          </w:p>
          <w:p w:rsidR="00170D3A" w:rsidRDefault="00170D3A" w:rsidP="00583A47">
            <w:pPr>
              <w:rPr>
                <w:rFonts w:ascii="Arial" w:hAnsi="Arial"/>
                <w:b/>
                <w:sz w:val="20"/>
              </w:rPr>
            </w:pPr>
          </w:p>
          <w:p w:rsidR="00170D3A" w:rsidRPr="00ED429A" w:rsidRDefault="00170D3A" w:rsidP="00583A47">
            <w:pPr>
              <w:rPr>
                <w:rFonts w:ascii="Arial" w:hAnsi="Arial"/>
                <w:sz w:val="20"/>
              </w:rPr>
            </w:pPr>
            <w:r w:rsidRPr="00ED429A">
              <w:rPr>
                <w:rFonts w:ascii="Arial" w:hAnsi="Arial"/>
                <w:b/>
                <w:sz w:val="20"/>
              </w:rPr>
              <w:t>Isolate:</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Control:</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Dissipation:</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025D49">
              <w:rPr>
                <w:rFonts w:ascii="Arial" w:hAnsi="Arial" w:cs="Arial"/>
                <w:b/>
                <w:sz w:val="20"/>
              </w:rPr>
              <w:t>Verify zero energy state appropriate to the type of hazardous energy involved</w:t>
            </w:r>
            <w:r w:rsidRPr="00ED429A">
              <w:rPr>
                <w:rFonts w:ascii="Arial" w:hAnsi="Arial"/>
                <w:b/>
                <w:sz w:val="20"/>
              </w:rPr>
              <w:t>:</w:t>
            </w:r>
            <w:r w:rsidRPr="00ED429A">
              <w:rPr>
                <w:rFonts w:ascii="Arial" w:hAnsi="Arial"/>
                <w:sz w:val="20"/>
              </w:rPr>
              <w:t xml:space="preserve"> </w:t>
            </w:r>
          </w:p>
          <w:p w:rsidR="00170D3A" w:rsidRPr="00257916" w:rsidRDefault="00170D3A" w:rsidP="00583A47">
            <w:pPr>
              <w:rPr>
                <w:rFonts w:ascii="Arial" w:hAnsi="Arial"/>
                <w:sz w:val="16"/>
                <w:szCs w:val="16"/>
              </w:rPr>
            </w:pPr>
            <w:r w:rsidRPr="00257916">
              <w:rPr>
                <w:rFonts w:ascii="Arial" w:hAnsi="Arial"/>
                <w:sz w:val="16"/>
                <w:szCs w:val="16"/>
              </w:rPr>
              <w:br/>
            </w:r>
          </w:p>
        </w:tc>
      </w:tr>
      <w:tr w:rsidR="00170D3A" w:rsidRPr="00ED429A" w:rsidTr="00583A47">
        <w:trPr>
          <w:trHeight w:val="612"/>
        </w:trPr>
        <w:tc>
          <w:tcPr>
            <w:tcW w:w="9540" w:type="dxa"/>
          </w:tcPr>
          <w:p w:rsidR="00170D3A" w:rsidRPr="00ED429A" w:rsidRDefault="00170D3A" w:rsidP="00583A47">
            <w:pPr>
              <w:rPr>
                <w:rFonts w:ascii="Arial" w:hAnsi="Arial"/>
                <w:b/>
                <w:sz w:val="20"/>
              </w:rPr>
            </w:pPr>
            <w:r>
              <w:rPr>
                <w:rFonts w:ascii="Arial" w:hAnsi="Arial"/>
                <w:b/>
                <w:sz w:val="20"/>
              </w:rPr>
              <w:t>Energy source description:</w:t>
            </w:r>
          </w:p>
          <w:p w:rsidR="00170D3A" w:rsidRPr="00ED429A" w:rsidRDefault="00170D3A" w:rsidP="00583A47">
            <w:pPr>
              <w:rPr>
                <w:rFonts w:ascii="Arial" w:hAnsi="Arial"/>
                <w:sz w:val="20"/>
              </w:rPr>
            </w:pPr>
          </w:p>
          <w:p w:rsidR="00170D3A" w:rsidRPr="00ED429A" w:rsidRDefault="00170D3A" w:rsidP="00583A47">
            <w:pPr>
              <w:rPr>
                <w:rFonts w:ascii="Arial" w:hAnsi="Arial"/>
                <w:sz w:val="20"/>
              </w:rPr>
            </w:pPr>
            <w:r w:rsidRPr="00ED429A">
              <w:rPr>
                <w:rFonts w:ascii="Arial" w:hAnsi="Arial"/>
                <w:b/>
                <w:sz w:val="20"/>
              </w:rPr>
              <w:t>Isolate:</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Control:</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Dissipation:</w:t>
            </w:r>
            <w:r w:rsidRPr="00ED429A">
              <w:rPr>
                <w:rFonts w:ascii="Arial" w:hAnsi="Arial"/>
                <w:sz w:val="20"/>
              </w:rPr>
              <w:t xml:space="preserve"> </w:t>
            </w:r>
            <w:r w:rsidRPr="00ED429A">
              <w:rPr>
                <w:rFonts w:ascii="Arial" w:hAnsi="Arial"/>
                <w:sz w:val="20"/>
              </w:rPr>
              <w:br/>
            </w:r>
          </w:p>
          <w:p w:rsidR="00170D3A" w:rsidRDefault="00170D3A" w:rsidP="00583A47">
            <w:pPr>
              <w:rPr>
                <w:rFonts w:ascii="Arial" w:hAnsi="Arial"/>
                <w:sz w:val="20"/>
              </w:rPr>
            </w:pPr>
            <w:r w:rsidRPr="00025D49">
              <w:rPr>
                <w:rFonts w:ascii="Arial" w:hAnsi="Arial" w:cs="Arial"/>
                <w:b/>
                <w:sz w:val="20"/>
              </w:rPr>
              <w:t>Verify zero energy state appropriate to the type of hazardous energy involved</w:t>
            </w:r>
            <w:r w:rsidRPr="00ED429A">
              <w:rPr>
                <w:rFonts w:ascii="Arial" w:hAnsi="Arial"/>
                <w:b/>
                <w:sz w:val="20"/>
              </w:rPr>
              <w:t>:</w:t>
            </w:r>
            <w:r w:rsidRPr="00ED429A">
              <w:rPr>
                <w:rFonts w:ascii="Arial" w:hAnsi="Arial"/>
                <w:sz w:val="20"/>
              </w:rPr>
              <w:t xml:space="preserve"> </w:t>
            </w:r>
          </w:p>
          <w:p w:rsidR="00170D3A" w:rsidRDefault="00170D3A" w:rsidP="00583A47">
            <w:pPr>
              <w:rPr>
                <w:rFonts w:ascii="Arial" w:hAnsi="Arial"/>
                <w:sz w:val="20"/>
              </w:rPr>
            </w:pPr>
          </w:p>
          <w:p w:rsidR="00170D3A" w:rsidRPr="008F3E23" w:rsidRDefault="00170D3A" w:rsidP="00583A47">
            <w:pPr>
              <w:rPr>
                <w:rFonts w:ascii="Arial" w:hAnsi="Arial" w:cs="Arial"/>
                <w:sz w:val="20"/>
                <w:szCs w:val="20"/>
              </w:rPr>
            </w:pPr>
          </w:p>
        </w:tc>
      </w:tr>
      <w:tr w:rsidR="00170D3A" w:rsidRPr="00ED429A" w:rsidTr="00583A47">
        <w:trPr>
          <w:trHeight w:val="612"/>
        </w:trPr>
        <w:tc>
          <w:tcPr>
            <w:tcW w:w="9540" w:type="dxa"/>
          </w:tcPr>
          <w:p w:rsidR="00170D3A" w:rsidRPr="00ED429A" w:rsidRDefault="00170D3A" w:rsidP="00583A47">
            <w:pPr>
              <w:rPr>
                <w:rFonts w:ascii="Arial" w:hAnsi="Arial"/>
                <w:b/>
                <w:sz w:val="20"/>
              </w:rPr>
            </w:pPr>
            <w:r>
              <w:rPr>
                <w:rFonts w:ascii="Arial" w:hAnsi="Arial"/>
                <w:b/>
                <w:sz w:val="20"/>
              </w:rPr>
              <w:t>Energy source description:</w:t>
            </w:r>
          </w:p>
          <w:p w:rsidR="00170D3A" w:rsidRPr="00ED429A" w:rsidRDefault="00170D3A" w:rsidP="00583A47">
            <w:pPr>
              <w:rPr>
                <w:rFonts w:ascii="Arial" w:hAnsi="Arial"/>
                <w:sz w:val="20"/>
              </w:rPr>
            </w:pPr>
          </w:p>
          <w:p w:rsidR="00170D3A" w:rsidRPr="00ED429A" w:rsidRDefault="00170D3A" w:rsidP="00583A47">
            <w:pPr>
              <w:rPr>
                <w:rFonts w:ascii="Arial" w:hAnsi="Arial"/>
                <w:sz w:val="20"/>
              </w:rPr>
            </w:pPr>
            <w:r w:rsidRPr="00ED429A">
              <w:rPr>
                <w:rFonts w:ascii="Arial" w:hAnsi="Arial"/>
                <w:b/>
                <w:sz w:val="20"/>
              </w:rPr>
              <w:t>Isolate:</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Control:</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Dissipation:</w:t>
            </w:r>
            <w:r w:rsidRPr="00ED429A">
              <w:rPr>
                <w:rFonts w:ascii="Arial" w:hAnsi="Arial"/>
                <w:sz w:val="20"/>
              </w:rPr>
              <w:t xml:space="preserve"> </w:t>
            </w:r>
            <w:r w:rsidRPr="00ED429A">
              <w:rPr>
                <w:rFonts w:ascii="Arial" w:hAnsi="Arial"/>
                <w:sz w:val="20"/>
              </w:rPr>
              <w:br/>
            </w:r>
          </w:p>
          <w:p w:rsidR="00170D3A" w:rsidRDefault="00170D3A" w:rsidP="00583A47">
            <w:pPr>
              <w:rPr>
                <w:rFonts w:ascii="Arial" w:hAnsi="Arial"/>
                <w:sz w:val="20"/>
              </w:rPr>
            </w:pPr>
            <w:r w:rsidRPr="00025D49">
              <w:rPr>
                <w:rFonts w:ascii="Arial" w:hAnsi="Arial" w:cs="Arial"/>
                <w:b/>
                <w:sz w:val="20"/>
              </w:rPr>
              <w:t>Verify zero energy state appropriate to the type of hazardous energy involved</w:t>
            </w:r>
            <w:r w:rsidRPr="00ED429A">
              <w:rPr>
                <w:rFonts w:ascii="Arial" w:hAnsi="Arial"/>
                <w:b/>
                <w:sz w:val="20"/>
              </w:rPr>
              <w:t>:</w:t>
            </w:r>
            <w:r w:rsidRPr="00ED429A">
              <w:rPr>
                <w:rFonts w:ascii="Arial" w:hAnsi="Arial"/>
                <w:sz w:val="20"/>
              </w:rPr>
              <w:t xml:space="preserve"> </w:t>
            </w:r>
          </w:p>
          <w:p w:rsidR="00170D3A" w:rsidRDefault="00170D3A" w:rsidP="00583A47">
            <w:pPr>
              <w:rPr>
                <w:rFonts w:ascii="Arial" w:hAnsi="Arial"/>
                <w:sz w:val="20"/>
              </w:rPr>
            </w:pPr>
          </w:p>
          <w:p w:rsidR="00170D3A" w:rsidRPr="008F3E23" w:rsidRDefault="00170D3A" w:rsidP="00583A47">
            <w:pPr>
              <w:rPr>
                <w:rFonts w:ascii="Arial" w:hAnsi="Arial" w:cs="Arial"/>
                <w:sz w:val="20"/>
                <w:szCs w:val="20"/>
              </w:rPr>
            </w:pPr>
          </w:p>
        </w:tc>
      </w:tr>
      <w:tr w:rsidR="00170D3A" w:rsidRPr="00ED429A" w:rsidTr="00583A47">
        <w:trPr>
          <w:trHeight w:val="612"/>
        </w:trPr>
        <w:tc>
          <w:tcPr>
            <w:tcW w:w="9540" w:type="dxa"/>
          </w:tcPr>
          <w:p w:rsidR="00170D3A" w:rsidRPr="00ED429A" w:rsidRDefault="00170D3A" w:rsidP="00583A47">
            <w:pPr>
              <w:rPr>
                <w:rFonts w:ascii="Arial" w:hAnsi="Arial"/>
                <w:b/>
                <w:sz w:val="20"/>
              </w:rPr>
            </w:pPr>
            <w:r>
              <w:rPr>
                <w:rFonts w:ascii="Arial" w:hAnsi="Arial"/>
                <w:b/>
                <w:sz w:val="20"/>
              </w:rPr>
              <w:t>Energy source description:</w:t>
            </w:r>
          </w:p>
          <w:p w:rsidR="00170D3A" w:rsidRPr="00ED429A" w:rsidRDefault="00170D3A" w:rsidP="00583A47">
            <w:pPr>
              <w:rPr>
                <w:rFonts w:ascii="Arial" w:hAnsi="Arial"/>
                <w:sz w:val="20"/>
              </w:rPr>
            </w:pPr>
          </w:p>
          <w:p w:rsidR="00170D3A" w:rsidRPr="00ED429A" w:rsidRDefault="00170D3A" w:rsidP="00583A47">
            <w:pPr>
              <w:rPr>
                <w:rFonts w:ascii="Arial" w:hAnsi="Arial"/>
                <w:sz w:val="20"/>
              </w:rPr>
            </w:pPr>
            <w:r w:rsidRPr="00ED429A">
              <w:rPr>
                <w:rFonts w:ascii="Arial" w:hAnsi="Arial"/>
                <w:b/>
                <w:sz w:val="20"/>
              </w:rPr>
              <w:t>Isolate:</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Control:</w:t>
            </w:r>
            <w:r w:rsidRPr="00ED429A">
              <w:rPr>
                <w:rFonts w:ascii="Arial" w:hAnsi="Arial"/>
                <w:sz w:val="20"/>
              </w:rPr>
              <w:t xml:space="preserve"> </w:t>
            </w:r>
            <w:r w:rsidRPr="00ED429A">
              <w:rPr>
                <w:rFonts w:ascii="Arial" w:hAnsi="Arial"/>
                <w:sz w:val="20"/>
              </w:rPr>
              <w:br/>
            </w:r>
          </w:p>
          <w:p w:rsidR="00170D3A" w:rsidRPr="00ED429A" w:rsidRDefault="00170D3A" w:rsidP="00583A47">
            <w:pPr>
              <w:rPr>
                <w:rFonts w:ascii="Arial" w:hAnsi="Arial"/>
                <w:sz w:val="20"/>
              </w:rPr>
            </w:pPr>
            <w:r w:rsidRPr="00ED429A">
              <w:rPr>
                <w:rFonts w:ascii="Arial" w:hAnsi="Arial"/>
                <w:b/>
                <w:sz w:val="20"/>
              </w:rPr>
              <w:t>Dissipation:</w:t>
            </w:r>
            <w:r w:rsidRPr="00ED429A">
              <w:rPr>
                <w:rFonts w:ascii="Arial" w:hAnsi="Arial"/>
                <w:sz w:val="20"/>
              </w:rPr>
              <w:t xml:space="preserve"> </w:t>
            </w:r>
            <w:r w:rsidRPr="00ED429A">
              <w:rPr>
                <w:rFonts w:ascii="Arial" w:hAnsi="Arial"/>
                <w:sz w:val="20"/>
              </w:rPr>
              <w:br/>
            </w:r>
          </w:p>
          <w:p w:rsidR="00170D3A" w:rsidRDefault="00170D3A" w:rsidP="00583A47">
            <w:pPr>
              <w:rPr>
                <w:rFonts w:ascii="Arial" w:hAnsi="Arial"/>
                <w:sz w:val="20"/>
              </w:rPr>
            </w:pPr>
            <w:r w:rsidRPr="00025D49">
              <w:rPr>
                <w:rFonts w:ascii="Arial" w:hAnsi="Arial" w:cs="Arial"/>
                <w:b/>
                <w:sz w:val="20"/>
              </w:rPr>
              <w:t>Verify zero energy state appropriate to the type of hazardous energy involved</w:t>
            </w:r>
            <w:r w:rsidRPr="00ED429A">
              <w:rPr>
                <w:rFonts w:ascii="Arial" w:hAnsi="Arial"/>
                <w:b/>
                <w:sz w:val="20"/>
              </w:rPr>
              <w:t>:</w:t>
            </w:r>
            <w:r w:rsidRPr="00ED429A">
              <w:rPr>
                <w:rFonts w:ascii="Arial" w:hAnsi="Arial"/>
                <w:sz w:val="20"/>
              </w:rPr>
              <w:t xml:space="preserve"> </w:t>
            </w:r>
          </w:p>
          <w:p w:rsidR="00170D3A" w:rsidRDefault="00170D3A" w:rsidP="00583A47">
            <w:pPr>
              <w:rPr>
                <w:rFonts w:ascii="Arial" w:hAnsi="Arial"/>
                <w:sz w:val="20"/>
              </w:rPr>
            </w:pPr>
          </w:p>
          <w:p w:rsidR="00170D3A" w:rsidRPr="008F3E23" w:rsidRDefault="00170D3A" w:rsidP="00583A47">
            <w:pPr>
              <w:rPr>
                <w:rFonts w:ascii="Arial" w:hAnsi="Arial" w:cs="Arial"/>
                <w:sz w:val="20"/>
                <w:szCs w:val="20"/>
              </w:rPr>
            </w:pPr>
          </w:p>
        </w:tc>
      </w:tr>
    </w:tbl>
    <w:p w:rsidR="00170D3A" w:rsidRPr="008D18E2" w:rsidRDefault="00170D3A" w:rsidP="00170D3A">
      <w:pPr>
        <w:pStyle w:val="NoSpacing"/>
        <w:sectPr w:rsidR="00170D3A" w:rsidRPr="008D18E2" w:rsidSect="00EE66DB">
          <w:pgSz w:w="12240" w:h="15840"/>
          <w:pgMar w:top="1260" w:right="1440" w:bottom="1170" w:left="1440" w:header="576" w:footer="576" w:gutter="0"/>
          <w:pgNumType w:start="0"/>
          <w:cols w:space="720"/>
          <w:titlePg/>
          <w:docGrid w:linePitch="360"/>
        </w:sectPr>
      </w:pPr>
    </w:p>
    <w:tbl>
      <w:tblPr>
        <w:tblStyle w:val="TableGrid"/>
        <w:tblW w:w="0" w:type="auto"/>
        <w:tblInd w:w="-275" w:type="dxa"/>
        <w:tblLook w:val="04A0" w:firstRow="1" w:lastRow="0" w:firstColumn="1" w:lastColumn="0" w:noHBand="0" w:noVBand="1"/>
      </w:tblPr>
      <w:tblGrid>
        <w:gridCol w:w="9540"/>
      </w:tblGrid>
      <w:tr w:rsidR="00170D3A" w:rsidTr="00583A47">
        <w:tc>
          <w:tcPr>
            <w:tcW w:w="9540" w:type="dxa"/>
          </w:tcPr>
          <w:p w:rsidR="00170D3A" w:rsidRPr="002F16CD" w:rsidRDefault="00170D3A" w:rsidP="00583A47">
            <w:pPr>
              <w:pStyle w:val="NoSpacing"/>
              <w:spacing w:before="0" w:after="0"/>
              <w:jc w:val="center"/>
              <w:rPr>
                <w:b/>
              </w:rPr>
            </w:pPr>
            <w:r w:rsidRPr="002F16CD">
              <w:rPr>
                <w:b/>
              </w:rPr>
              <w:lastRenderedPageBreak/>
              <w:t>Sonoma State University</w:t>
            </w:r>
          </w:p>
          <w:p w:rsidR="00170D3A" w:rsidRDefault="00170D3A" w:rsidP="00583A47">
            <w:pPr>
              <w:pStyle w:val="NoSpacing"/>
              <w:spacing w:before="0" w:after="0"/>
              <w:jc w:val="center"/>
            </w:pPr>
            <w:r w:rsidRPr="002F16CD">
              <w:rPr>
                <w:b/>
              </w:rPr>
              <w:t>Equipment-Specific Lockout/Tagout Procedure</w:t>
            </w:r>
          </w:p>
        </w:tc>
      </w:tr>
    </w:tbl>
    <w:p w:rsidR="00170D3A" w:rsidRDefault="00170D3A" w:rsidP="00170D3A"/>
    <w:tbl>
      <w:tblPr>
        <w:tblStyle w:val="TableGrid"/>
        <w:tblW w:w="0" w:type="auto"/>
        <w:tblInd w:w="-275" w:type="dxa"/>
        <w:tblLook w:val="04A0" w:firstRow="1" w:lastRow="0" w:firstColumn="1" w:lastColumn="0" w:noHBand="0" w:noVBand="1"/>
      </w:tblPr>
      <w:tblGrid>
        <w:gridCol w:w="9540"/>
      </w:tblGrid>
      <w:tr w:rsidR="00170D3A" w:rsidRPr="00ED429A" w:rsidTr="00583A47">
        <w:trPr>
          <w:trHeight w:val="288"/>
        </w:trPr>
        <w:tc>
          <w:tcPr>
            <w:tcW w:w="9540" w:type="dxa"/>
            <w:shd w:val="clear" w:color="auto" w:fill="E7E6E6" w:themeFill="background2"/>
          </w:tcPr>
          <w:p w:rsidR="00170D3A" w:rsidRPr="008D18E2" w:rsidRDefault="00170D3A" w:rsidP="00583A47">
            <w:pPr>
              <w:pStyle w:val="NoSpacing"/>
              <w:spacing w:before="0" w:after="0"/>
              <w:rPr>
                <w:b/>
              </w:rPr>
            </w:pPr>
            <w:bookmarkStart w:id="11" w:name="_Toc227667135"/>
            <w:r w:rsidRPr="008D18E2">
              <w:rPr>
                <w:b/>
              </w:rPr>
              <w:t>Section G:  Steps to Return to Service</w:t>
            </w:r>
            <w:bookmarkEnd w:id="11"/>
          </w:p>
        </w:tc>
      </w:tr>
      <w:tr w:rsidR="00170D3A" w:rsidRPr="00ED429A" w:rsidTr="00583A47">
        <w:tc>
          <w:tcPr>
            <w:tcW w:w="9540" w:type="dxa"/>
          </w:tcPr>
          <w:p w:rsidR="00170D3A" w:rsidRPr="008D18E2" w:rsidRDefault="00170D3A" w:rsidP="00170D3A">
            <w:pPr>
              <w:numPr>
                <w:ilvl w:val="0"/>
                <w:numId w:val="4"/>
              </w:numPr>
              <w:ind w:left="1080" w:hanging="1035"/>
              <w:rPr>
                <w:rFonts w:ascii="Arial" w:hAnsi="Arial"/>
                <w:b/>
              </w:rPr>
            </w:pPr>
            <w:r w:rsidRPr="008D18E2">
              <w:rPr>
                <w:rFonts w:ascii="Arial" w:hAnsi="Arial"/>
              </w:rPr>
              <w:t>Verify equipment and area is clear of tools, workers, equipment, materials, and debris.</w:t>
            </w:r>
          </w:p>
        </w:tc>
      </w:tr>
      <w:tr w:rsidR="00170D3A" w:rsidRPr="00ED429A" w:rsidTr="00583A47">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Unlock and remove any blocking devices; remove linkages.</w:t>
            </w:r>
          </w:p>
        </w:tc>
      </w:tr>
      <w:tr w:rsidR="00170D3A" w:rsidRPr="00ED429A" w:rsidTr="00583A47">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Reposition any safety devices, guards, interlocks.</w:t>
            </w:r>
          </w:p>
        </w:tc>
      </w:tr>
      <w:tr w:rsidR="00170D3A" w:rsidRPr="00ED429A" w:rsidTr="00583A47">
        <w:trPr>
          <w:trHeight w:val="291"/>
        </w:trPr>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Warn workers to stay clear of area.</w:t>
            </w:r>
          </w:p>
        </w:tc>
      </w:tr>
      <w:tr w:rsidR="00170D3A" w:rsidRPr="00ED429A" w:rsidTr="00583A47">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Remove all locks and tags for energy control points.</w:t>
            </w:r>
          </w:p>
        </w:tc>
      </w:tr>
      <w:tr w:rsidR="00170D3A" w:rsidRPr="00ED429A" w:rsidTr="00583A47">
        <w:trPr>
          <w:trHeight w:val="336"/>
        </w:trPr>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Verify affected areas are clear of personnel.</w:t>
            </w:r>
          </w:p>
        </w:tc>
      </w:tr>
      <w:tr w:rsidR="00170D3A" w:rsidRPr="00ED429A" w:rsidTr="00583A47">
        <w:trPr>
          <w:trHeight w:val="201"/>
        </w:trPr>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Re-energize the equipment. Note: be certain to consider effects of re-energization on all systems “downstream” of energy source.</w:t>
            </w:r>
          </w:p>
        </w:tc>
      </w:tr>
      <w:tr w:rsidR="00170D3A" w:rsidRPr="00ED429A" w:rsidTr="00583A47">
        <w:trPr>
          <w:trHeight w:val="201"/>
        </w:trPr>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Notify supervisor when work is complete.</w:t>
            </w:r>
          </w:p>
        </w:tc>
      </w:tr>
      <w:tr w:rsidR="00170D3A" w:rsidRPr="00ED429A" w:rsidTr="00583A47">
        <w:trPr>
          <w:trHeight w:val="201"/>
        </w:trPr>
        <w:tc>
          <w:tcPr>
            <w:tcW w:w="9540" w:type="dxa"/>
          </w:tcPr>
          <w:p w:rsidR="00170D3A" w:rsidRPr="008D18E2" w:rsidRDefault="00170D3A" w:rsidP="00170D3A">
            <w:pPr>
              <w:numPr>
                <w:ilvl w:val="0"/>
                <w:numId w:val="4"/>
              </w:numPr>
              <w:ind w:left="1080" w:hanging="1035"/>
              <w:rPr>
                <w:rFonts w:ascii="Arial" w:hAnsi="Arial"/>
              </w:rPr>
            </w:pPr>
            <w:r w:rsidRPr="008D18E2">
              <w:rPr>
                <w:rFonts w:ascii="Arial" w:hAnsi="Arial"/>
              </w:rPr>
              <w:t>If you find any errors in this procedure, or have suggestions on how to improve it, provide your comments to your supervisor.</w:t>
            </w:r>
          </w:p>
        </w:tc>
      </w:tr>
    </w:tbl>
    <w:p w:rsidR="001E4EE6" w:rsidRDefault="003A0C12"/>
    <w:sectPr w:rsidR="001E4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C12" w:rsidRDefault="003A0C12" w:rsidP="00170D3A">
      <w:pPr>
        <w:spacing w:after="0" w:line="240" w:lineRule="auto"/>
      </w:pPr>
      <w:r>
        <w:separator/>
      </w:r>
    </w:p>
  </w:endnote>
  <w:endnote w:type="continuationSeparator" w:id="0">
    <w:p w:rsidR="003A0C12" w:rsidRDefault="003A0C12" w:rsidP="0017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C12" w:rsidRDefault="003A0C12" w:rsidP="00170D3A">
      <w:pPr>
        <w:spacing w:after="0" w:line="240" w:lineRule="auto"/>
      </w:pPr>
      <w:r>
        <w:separator/>
      </w:r>
    </w:p>
  </w:footnote>
  <w:footnote w:type="continuationSeparator" w:id="0">
    <w:p w:rsidR="003A0C12" w:rsidRDefault="003A0C12" w:rsidP="0017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D3A" w:rsidRDefault="00170D3A" w:rsidP="00170D3A">
    <w:pPr>
      <w:pStyle w:val="Header"/>
      <w:jc w:val="right"/>
    </w:pPr>
    <w:r>
      <w:rPr>
        <w:noProof/>
      </w:rPr>
      <w:drawing>
        <wp:inline distT="0" distB="0" distL="0" distR="0" wp14:anchorId="2A7ECC38" wp14:editId="5D6D59CF">
          <wp:extent cx="1136839" cy="53971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920" cy="5516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0172"/>
    <w:multiLevelType w:val="hybridMultilevel"/>
    <w:tmpl w:val="FA9CC9F4"/>
    <w:lvl w:ilvl="0" w:tplc="1096CFEA">
      <w:start w:val="1"/>
      <w:numFmt w:val="bullet"/>
      <w:pStyle w:val="Addition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0014C5"/>
    <w:multiLevelType w:val="hybridMultilevel"/>
    <w:tmpl w:val="F69E9274"/>
    <w:lvl w:ilvl="0" w:tplc="1096CFEA">
      <w:start w:val="1"/>
      <w:numFmt w:val="bullet"/>
      <w:lvlText w:val=""/>
      <w:lvlJc w:val="left"/>
      <w:pPr>
        <w:ind w:left="1080" w:hanging="360"/>
      </w:pPr>
      <w:rPr>
        <w:rFonts w:ascii="Symbol" w:hAnsi="Symbol" w:hint="default"/>
      </w:rPr>
    </w:lvl>
    <w:lvl w:ilvl="1" w:tplc="B66A9ADE">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BA2ED5"/>
    <w:multiLevelType w:val="multilevel"/>
    <w:tmpl w:val="DE867804"/>
    <w:lvl w:ilvl="0">
      <w:start w:val="1"/>
      <w:numFmt w:val="decimal"/>
      <w:lvlText w:val="Step %1."/>
      <w:lvlJc w:val="left"/>
      <w:pPr>
        <w:tabs>
          <w:tab w:val="num" w:pos="1008"/>
        </w:tabs>
        <w:ind w:left="1008" w:hanging="1008"/>
      </w:pPr>
      <w:rPr>
        <w:rFonts w:hint="default"/>
        <w:b/>
        <w:i w:val="0"/>
        <w:sz w:val="24"/>
      </w:rPr>
    </w:lvl>
    <w:lvl w:ilvl="1">
      <w:start w:val="1"/>
      <w:numFmt w:val="decimal"/>
      <w:lvlText w:val="Step %1.%2."/>
      <w:lvlJc w:val="left"/>
      <w:pPr>
        <w:tabs>
          <w:tab w:val="num" w:pos="1368"/>
        </w:tabs>
        <w:ind w:left="1368" w:hanging="1008"/>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99C3111"/>
    <w:multiLevelType w:val="hybridMultilevel"/>
    <w:tmpl w:val="9A9CC73C"/>
    <w:lvl w:ilvl="0" w:tplc="CDD29AD6">
      <w:start w:val="1"/>
      <w:numFmt w:val="decimal"/>
      <w:lvlText w:val="Step %1."/>
      <w:lvlJc w:val="left"/>
      <w:pPr>
        <w:tabs>
          <w:tab w:val="num" w:pos="981"/>
        </w:tabs>
        <w:ind w:left="981" w:hanging="936"/>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3A"/>
    <w:rsid w:val="00170D3A"/>
    <w:rsid w:val="003A0C12"/>
    <w:rsid w:val="00AE1D11"/>
    <w:rsid w:val="00B8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F7FD9-41AD-439D-BCA5-146A3E69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er/Footer"/>
    <w:qFormat/>
    <w:rsid w:val="00170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link w:val="NoSpacingChar"/>
    <w:uiPriority w:val="1"/>
    <w:qFormat/>
    <w:rsid w:val="00170D3A"/>
    <w:pPr>
      <w:spacing w:before="120" w:after="120" w:line="240" w:lineRule="auto"/>
      <w:jc w:val="both"/>
    </w:pPr>
    <w:rPr>
      <w:rFonts w:ascii="Arial" w:hAnsi="Arial" w:cs="Arial"/>
      <w:sz w:val="24"/>
      <w:szCs w:val="24"/>
    </w:rPr>
  </w:style>
  <w:style w:type="table" w:styleId="TableGrid">
    <w:name w:val="Table Grid"/>
    <w:basedOn w:val="TableNormal"/>
    <w:uiPriority w:val="39"/>
    <w:rsid w:val="0017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Body Char"/>
    <w:basedOn w:val="DefaultParagraphFont"/>
    <w:link w:val="NoSpacing"/>
    <w:uiPriority w:val="1"/>
    <w:rsid w:val="00170D3A"/>
    <w:rPr>
      <w:rFonts w:ascii="Arial" w:hAnsi="Arial" w:cs="Arial"/>
      <w:sz w:val="24"/>
      <w:szCs w:val="24"/>
    </w:rPr>
  </w:style>
  <w:style w:type="paragraph" w:customStyle="1" w:styleId="AdditionalContent">
    <w:name w:val="Additional Content"/>
    <w:basedOn w:val="Normal"/>
    <w:link w:val="AdditionalContentChar"/>
    <w:qFormat/>
    <w:rsid w:val="00170D3A"/>
    <w:pPr>
      <w:ind w:left="360"/>
    </w:pPr>
    <w:rPr>
      <w:rFonts w:ascii="Arial" w:hAnsi="Arial" w:cs="Arial"/>
      <w:sz w:val="24"/>
      <w:szCs w:val="24"/>
    </w:rPr>
  </w:style>
  <w:style w:type="character" w:customStyle="1" w:styleId="AdditionalContentChar">
    <w:name w:val="Additional Content Char"/>
    <w:basedOn w:val="DefaultParagraphFont"/>
    <w:link w:val="AdditionalContent"/>
    <w:rsid w:val="00170D3A"/>
    <w:rPr>
      <w:rFonts w:ascii="Arial" w:hAnsi="Arial" w:cs="Arial"/>
      <w:sz w:val="24"/>
      <w:szCs w:val="24"/>
    </w:rPr>
  </w:style>
  <w:style w:type="paragraph" w:customStyle="1" w:styleId="Additionalbullet">
    <w:name w:val="Additional bullet"/>
    <w:basedOn w:val="AdditionalContent"/>
    <w:link w:val="AdditionalbulletChar"/>
    <w:qFormat/>
    <w:rsid w:val="00170D3A"/>
    <w:pPr>
      <w:numPr>
        <w:numId w:val="1"/>
      </w:numPr>
      <w:ind w:left="540" w:hanging="270"/>
    </w:pPr>
  </w:style>
  <w:style w:type="character" w:customStyle="1" w:styleId="AdditionalbulletChar">
    <w:name w:val="Additional bullet Char"/>
    <w:basedOn w:val="AdditionalContentChar"/>
    <w:link w:val="Additionalbullet"/>
    <w:rsid w:val="00170D3A"/>
    <w:rPr>
      <w:rFonts w:ascii="Arial" w:hAnsi="Arial" w:cs="Arial"/>
      <w:sz w:val="24"/>
      <w:szCs w:val="24"/>
    </w:rPr>
  </w:style>
  <w:style w:type="paragraph" w:styleId="Header">
    <w:name w:val="header"/>
    <w:basedOn w:val="Normal"/>
    <w:link w:val="HeaderChar"/>
    <w:uiPriority w:val="99"/>
    <w:unhideWhenUsed/>
    <w:rsid w:val="0017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3A"/>
  </w:style>
  <w:style w:type="paragraph" w:styleId="Footer">
    <w:name w:val="footer"/>
    <w:basedOn w:val="Normal"/>
    <w:link w:val="FooterChar"/>
    <w:uiPriority w:val="99"/>
    <w:unhideWhenUsed/>
    <w:rsid w:val="0017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Gorman</dc:creator>
  <cp:keywords/>
  <dc:description/>
  <cp:lastModifiedBy>Christy Gorman</cp:lastModifiedBy>
  <cp:revision>1</cp:revision>
  <dcterms:created xsi:type="dcterms:W3CDTF">2020-09-02T18:29:00Z</dcterms:created>
  <dcterms:modified xsi:type="dcterms:W3CDTF">2020-09-02T18:31:00Z</dcterms:modified>
</cp:coreProperties>
</file>